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1F" w:rsidRDefault="00C0291F" w:rsidP="00C0291F">
      <w:pPr>
        <w:rPr>
          <w:rFonts w:ascii="Arial" w:hAnsi="Arial" w:cs="Arial"/>
        </w:rPr>
      </w:pPr>
      <w:bookmarkStart w:id="0" w:name="_GoBack"/>
      <w:bookmarkEnd w:id="0"/>
      <w:r>
        <w:rPr>
          <w:rFonts w:ascii="Arial" w:hAnsi="Arial" w:cs="Arial"/>
        </w:rPr>
        <w:t>Amtsgericht Borna</w:t>
      </w:r>
      <w:r>
        <w:rPr>
          <w:rFonts w:ascii="Arial" w:hAnsi="Arial" w:cs="Arial"/>
        </w:rPr>
        <w:tab/>
      </w:r>
      <w:r>
        <w:rPr>
          <w:rFonts w:ascii="Arial" w:hAnsi="Arial" w:cs="Arial"/>
        </w:rPr>
        <w:tab/>
      </w:r>
      <w:r>
        <w:rPr>
          <w:rFonts w:ascii="Arial" w:hAnsi="Arial" w:cs="Arial"/>
        </w:rPr>
        <w:tab/>
      </w:r>
      <w:r>
        <w:rPr>
          <w:rFonts w:ascii="Arial" w:hAnsi="Arial" w:cs="Arial"/>
        </w:rPr>
        <w:tab/>
      </w:r>
    </w:p>
    <w:p w:rsidR="00C0291F" w:rsidRDefault="00C0291F" w:rsidP="00C0291F">
      <w:pPr>
        <w:rPr>
          <w:rFonts w:ascii="Arial" w:hAnsi="Arial" w:cs="Arial"/>
        </w:rPr>
      </w:pPr>
      <w:r>
        <w:rPr>
          <w:rFonts w:ascii="Arial" w:hAnsi="Arial" w:cs="Arial"/>
        </w:rPr>
        <w:t>Az. E 320a-</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jc w:val="center"/>
        <w:rPr>
          <w:rFonts w:ascii="Arial" w:hAnsi="Arial" w:cs="Arial"/>
        </w:rPr>
      </w:pPr>
    </w:p>
    <w:p w:rsidR="00C0291F" w:rsidRDefault="00C0291F" w:rsidP="00C0291F">
      <w:pPr>
        <w:keepNext/>
        <w:ind w:left="3540"/>
        <w:jc w:val="center"/>
        <w:outlineLvl w:val="0"/>
        <w:rPr>
          <w:rFonts w:ascii="Arial" w:hAnsi="Arial" w:cs="Arial"/>
          <w:b/>
          <w:bCs/>
          <w:sz w:val="28"/>
        </w:rPr>
      </w:pPr>
    </w:p>
    <w:p w:rsidR="00C0291F" w:rsidRDefault="00C0291F" w:rsidP="00C0291F">
      <w:pPr>
        <w:pStyle w:val="Listenabsatz"/>
        <w:keepNext/>
        <w:ind w:left="2629"/>
        <w:outlineLvl w:val="0"/>
        <w:rPr>
          <w:rFonts w:ascii="Arial" w:hAnsi="Arial" w:cs="Arial"/>
          <w:b/>
          <w:bCs/>
          <w:sz w:val="28"/>
          <w:highlight w:val="yellow"/>
          <w:lang w:val="en-US"/>
        </w:rPr>
      </w:pPr>
      <w:r>
        <w:rPr>
          <w:rFonts w:ascii="Arial" w:hAnsi="Arial" w:cs="Arial"/>
          <w:b/>
          <w:bCs/>
          <w:sz w:val="28"/>
          <w:lang w:val="en-US"/>
        </w:rPr>
        <w:t xml:space="preserve">           </w:t>
      </w:r>
    </w:p>
    <w:p w:rsidR="00C0291F" w:rsidRDefault="00C0291F" w:rsidP="00C0291F">
      <w:pPr>
        <w:pStyle w:val="Listenabsatz"/>
        <w:keepNext/>
        <w:ind w:left="1080"/>
        <w:jc w:val="center"/>
        <w:outlineLvl w:val="0"/>
        <w:rPr>
          <w:rFonts w:ascii="Arial" w:hAnsi="Arial" w:cs="Arial"/>
          <w:b/>
          <w:bCs/>
          <w:sz w:val="28"/>
          <w:highlight w:val="yellow"/>
          <w:lang w:val="en-US"/>
        </w:rPr>
      </w:pPr>
    </w:p>
    <w:p w:rsidR="00C0291F" w:rsidRDefault="00C0291F" w:rsidP="00C0291F">
      <w:pPr>
        <w:keepNext/>
        <w:jc w:val="center"/>
        <w:outlineLvl w:val="0"/>
        <w:rPr>
          <w:rFonts w:ascii="Arial" w:hAnsi="Arial" w:cs="Arial"/>
          <w:b/>
          <w:bCs/>
          <w:sz w:val="28"/>
          <w:lang w:val="en-US"/>
        </w:rPr>
      </w:pPr>
      <w:r>
        <w:rPr>
          <w:rFonts w:ascii="Arial" w:hAnsi="Arial" w:cs="Arial"/>
          <w:b/>
          <w:bCs/>
          <w:sz w:val="28"/>
          <w:lang w:val="en-US"/>
        </w:rPr>
        <w:t xml:space="preserve">P r ä s </w:t>
      </w:r>
      <w:proofErr w:type="spellStart"/>
      <w:r>
        <w:rPr>
          <w:rFonts w:ascii="Arial" w:hAnsi="Arial" w:cs="Arial"/>
          <w:b/>
          <w:bCs/>
          <w:sz w:val="28"/>
          <w:lang w:val="en-US"/>
        </w:rPr>
        <w:t>i</w:t>
      </w:r>
      <w:proofErr w:type="spellEnd"/>
      <w:r>
        <w:rPr>
          <w:rFonts w:ascii="Arial" w:hAnsi="Arial" w:cs="Arial"/>
          <w:b/>
          <w:bCs/>
          <w:sz w:val="28"/>
          <w:lang w:val="en-US"/>
        </w:rPr>
        <w:t xml:space="preserve"> d </w:t>
      </w:r>
      <w:proofErr w:type="spellStart"/>
      <w:r>
        <w:rPr>
          <w:rFonts w:ascii="Arial" w:hAnsi="Arial" w:cs="Arial"/>
          <w:b/>
          <w:bCs/>
          <w:sz w:val="28"/>
          <w:lang w:val="en-US"/>
        </w:rPr>
        <w:t>i</w:t>
      </w:r>
      <w:proofErr w:type="spellEnd"/>
      <w:r>
        <w:rPr>
          <w:rFonts w:ascii="Arial" w:hAnsi="Arial" w:cs="Arial"/>
          <w:b/>
          <w:bCs/>
          <w:sz w:val="28"/>
          <w:lang w:val="en-US"/>
        </w:rPr>
        <w:t xml:space="preserve"> </w:t>
      </w:r>
      <w:r w:rsidR="001203A5">
        <w:rPr>
          <w:rFonts w:ascii="Arial" w:hAnsi="Arial" w:cs="Arial"/>
          <w:b/>
          <w:bCs/>
          <w:sz w:val="28"/>
          <w:lang w:val="en-US"/>
        </w:rPr>
        <w:t xml:space="preserve">u m s </w:t>
      </w:r>
      <w:r>
        <w:rPr>
          <w:rFonts w:ascii="Arial" w:hAnsi="Arial" w:cs="Arial"/>
          <w:b/>
          <w:bCs/>
          <w:sz w:val="28"/>
          <w:lang w:val="en-US"/>
        </w:rPr>
        <w:t xml:space="preserve">b e s c h l u s </w:t>
      </w:r>
      <w:proofErr w:type="spellStart"/>
      <w:r>
        <w:rPr>
          <w:rFonts w:ascii="Arial" w:hAnsi="Arial" w:cs="Arial"/>
          <w:b/>
          <w:bCs/>
          <w:sz w:val="28"/>
          <w:lang w:val="en-US"/>
        </w:rPr>
        <w:t>s</w:t>
      </w:r>
      <w:proofErr w:type="spellEnd"/>
    </w:p>
    <w:p w:rsidR="00C0291F" w:rsidRDefault="00C0291F" w:rsidP="00C0291F">
      <w:pPr>
        <w:jc w:val="center"/>
        <w:rPr>
          <w:rFonts w:ascii="Arial" w:hAnsi="Arial" w:cs="Arial"/>
          <w:b/>
          <w:bCs/>
          <w:sz w:val="28"/>
          <w:lang w:val="en-US"/>
        </w:rPr>
      </w:pPr>
    </w:p>
    <w:p w:rsidR="00C0291F" w:rsidRDefault="00C0291F" w:rsidP="00C0291F">
      <w:pPr>
        <w:jc w:val="center"/>
        <w:rPr>
          <w:rFonts w:ascii="Arial" w:hAnsi="Arial" w:cs="Arial"/>
          <w:b/>
          <w:bCs/>
        </w:rPr>
      </w:pPr>
      <w:r>
        <w:rPr>
          <w:rFonts w:ascii="Arial" w:hAnsi="Arial" w:cs="Arial"/>
          <w:b/>
          <w:bCs/>
        </w:rPr>
        <w:t>über die Verteilung der richterlichen</w:t>
      </w:r>
    </w:p>
    <w:p w:rsidR="00C0291F" w:rsidRDefault="00C0291F" w:rsidP="00C0291F">
      <w:pPr>
        <w:jc w:val="center"/>
        <w:rPr>
          <w:rFonts w:ascii="Arial" w:hAnsi="Arial" w:cs="Arial"/>
          <w:b/>
          <w:bCs/>
        </w:rPr>
      </w:pPr>
      <w:r>
        <w:rPr>
          <w:rFonts w:ascii="Arial" w:hAnsi="Arial" w:cs="Arial"/>
          <w:b/>
          <w:bCs/>
        </w:rPr>
        <w:t>Geschäfte beim Amtsgericht Borna</w:t>
      </w:r>
    </w:p>
    <w:p w:rsidR="00C0291F" w:rsidRDefault="00C0291F" w:rsidP="00C0291F">
      <w:pPr>
        <w:jc w:val="center"/>
        <w:rPr>
          <w:rFonts w:ascii="Arial" w:hAnsi="Arial" w:cs="Arial"/>
          <w:b/>
          <w:bCs/>
        </w:rPr>
      </w:pPr>
      <w:r>
        <w:rPr>
          <w:rFonts w:ascii="Arial" w:hAnsi="Arial" w:cs="Arial"/>
          <w:b/>
          <w:bCs/>
        </w:rPr>
        <w:t>für das Jahr 202</w:t>
      </w:r>
      <w:r w:rsidR="001939A3">
        <w:rPr>
          <w:rFonts w:ascii="Arial" w:hAnsi="Arial" w:cs="Arial"/>
          <w:b/>
          <w:bCs/>
        </w:rPr>
        <w:t>4</w:t>
      </w:r>
    </w:p>
    <w:p w:rsidR="00820A20" w:rsidRDefault="00820A20" w:rsidP="00C0291F">
      <w:pPr>
        <w:jc w:val="center"/>
        <w:rPr>
          <w:rFonts w:ascii="Arial" w:hAnsi="Arial" w:cs="Arial"/>
          <w:b/>
          <w:bCs/>
        </w:rPr>
      </w:pPr>
    </w:p>
    <w:p w:rsidR="003F5349" w:rsidRPr="00CB1C71" w:rsidRDefault="003F5349" w:rsidP="003F5349">
      <w:pPr>
        <w:pStyle w:val="Listenabsatz"/>
        <w:numPr>
          <w:ilvl w:val="0"/>
          <w:numId w:val="33"/>
        </w:numPr>
        <w:jc w:val="center"/>
        <w:rPr>
          <w:rFonts w:ascii="Arial" w:hAnsi="Arial" w:cs="Arial"/>
          <w:b/>
          <w:bCs/>
          <w:highlight w:val="yellow"/>
        </w:rPr>
      </w:pPr>
      <w:r w:rsidRPr="00CB1C71">
        <w:rPr>
          <w:rFonts w:ascii="Arial" w:hAnsi="Arial" w:cs="Arial"/>
          <w:b/>
          <w:bCs/>
          <w:highlight w:val="yellow"/>
        </w:rPr>
        <w:t>Änderung zum 01.04.2024</w:t>
      </w:r>
    </w:p>
    <w:p w:rsidR="00820A20" w:rsidRDefault="00820A20" w:rsidP="00C0291F">
      <w:pPr>
        <w:jc w:val="center"/>
        <w:rPr>
          <w:rFonts w:ascii="Arial" w:hAnsi="Arial" w:cs="Arial"/>
          <w:b/>
          <w:bCs/>
        </w:rPr>
      </w:pPr>
    </w:p>
    <w:p w:rsidR="00820A20" w:rsidRDefault="00820A20" w:rsidP="00C0291F">
      <w:pPr>
        <w:rPr>
          <w:rFonts w:ascii="Arial" w:hAnsi="Arial" w:cs="Arial"/>
          <w:bCs/>
        </w:rPr>
      </w:pPr>
    </w:p>
    <w:p w:rsidR="00820A20" w:rsidRDefault="00820A20" w:rsidP="00C0291F">
      <w:pPr>
        <w:rPr>
          <w:rFonts w:ascii="Arial" w:hAnsi="Arial" w:cs="Arial"/>
          <w:bCs/>
        </w:rPr>
      </w:pPr>
    </w:p>
    <w:p w:rsidR="00181436" w:rsidRDefault="00181436" w:rsidP="00C0291F">
      <w:pPr>
        <w:rPr>
          <w:rFonts w:ascii="Arial" w:hAnsi="Arial" w:cs="Arial"/>
          <w:bCs/>
        </w:rPr>
      </w:pPr>
    </w:p>
    <w:p w:rsidR="00181436" w:rsidRPr="00820A20" w:rsidRDefault="00181436" w:rsidP="00C0291F">
      <w:pPr>
        <w:rPr>
          <w:rFonts w:ascii="Arial" w:hAnsi="Arial" w:cs="Arial"/>
          <w:bCs/>
        </w:rPr>
      </w:pPr>
      <w:r>
        <w:rPr>
          <w:rFonts w:ascii="Arial" w:hAnsi="Arial" w:cs="Arial"/>
          <w:bCs/>
          <w:highlight w:val="yellow"/>
        </w:rPr>
        <w:t xml:space="preserve">Zum 31.03.2024 geht Herr </w:t>
      </w:r>
      <w:proofErr w:type="spellStart"/>
      <w:r>
        <w:rPr>
          <w:rFonts w:ascii="Arial" w:hAnsi="Arial" w:cs="Arial"/>
          <w:bCs/>
          <w:highlight w:val="yellow"/>
        </w:rPr>
        <w:t>RiAG</w:t>
      </w:r>
      <w:proofErr w:type="spellEnd"/>
      <w:r>
        <w:rPr>
          <w:rFonts w:ascii="Arial" w:hAnsi="Arial" w:cs="Arial"/>
          <w:bCs/>
          <w:highlight w:val="yellow"/>
        </w:rPr>
        <w:t xml:space="preserve"> Pätzold in den Ruhestand. Am</w:t>
      </w:r>
      <w:r w:rsidRPr="00820A20">
        <w:rPr>
          <w:rFonts w:ascii="Arial" w:hAnsi="Arial" w:cs="Arial"/>
          <w:bCs/>
          <w:highlight w:val="yellow"/>
        </w:rPr>
        <w:t xml:space="preserve"> </w:t>
      </w:r>
      <w:r>
        <w:rPr>
          <w:rFonts w:ascii="Arial" w:hAnsi="Arial" w:cs="Arial"/>
          <w:bCs/>
          <w:highlight w:val="yellow"/>
        </w:rPr>
        <w:t>0</w:t>
      </w:r>
      <w:r w:rsidRPr="00820A20">
        <w:rPr>
          <w:rFonts w:ascii="Arial" w:hAnsi="Arial" w:cs="Arial"/>
          <w:bCs/>
          <w:highlight w:val="yellow"/>
        </w:rPr>
        <w:t>1.</w:t>
      </w:r>
      <w:r>
        <w:rPr>
          <w:rFonts w:ascii="Arial" w:hAnsi="Arial" w:cs="Arial"/>
          <w:bCs/>
          <w:highlight w:val="yellow"/>
        </w:rPr>
        <w:t>04</w:t>
      </w:r>
      <w:r w:rsidRPr="00820A20">
        <w:rPr>
          <w:rFonts w:ascii="Arial" w:hAnsi="Arial" w:cs="Arial"/>
          <w:bCs/>
          <w:highlight w:val="yellow"/>
        </w:rPr>
        <w:t>.202</w:t>
      </w:r>
      <w:r>
        <w:rPr>
          <w:rFonts w:ascii="Arial" w:hAnsi="Arial" w:cs="Arial"/>
          <w:bCs/>
          <w:highlight w:val="yellow"/>
        </w:rPr>
        <w:t>4</w:t>
      </w:r>
      <w:r w:rsidRPr="00820A20">
        <w:rPr>
          <w:rFonts w:ascii="Arial" w:hAnsi="Arial" w:cs="Arial"/>
          <w:bCs/>
          <w:highlight w:val="yellow"/>
        </w:rPr>
        <w:t xml:space="preserve"> </w:t>
      </w:r>
      <w:r>
        <w:rPr>
          <w:rFonts w:ascii="Arial" w:hAnsi="Arial" w:cs="Arial"/>
          <w:bCs/>
          <w:highlight w:val="yellow"/>
        </w:rPr>
        <w:t xml:space="preserve">tritt Herr </w:t>
      </w:r>
      <w:proofErr w:type="spellStart"/>
      <w:r>
        <w:rPr>
          <w:rFonts w:ascii="Arial" w:hAnsi="Arial" w:cs="Arial"/>
          <w:bCs/>
          <w:highlight w:val="yellow"/>
        </w:rPr>
        <w:t>RiAG</w:t>
      </w:r>
      <w:proofErr w:type="spellEnd"/>
      <w:r>
        <w:rPr>
          <w:rFonts w:ascii="Arial" w:hAnsi="Arial" w:cs="Arial"/>
          <w:bCs/>
          <w:highlight w:val="yellow"/>
        </w:rPr>
        <w:t xml:space="preserve"> Spielbauer seinen Dienst am </w:t>
      </w:r>
      <w:r w:rsidRPr="00820A20">
        <w:rPr>
          <w:rFonts w:ascii="Arial" w:hAnsi="Arial" w:cs="Arial"/>
          <w:bCs/>
          <w:highlight w:val="yellow"/>
        </w:rPr>
        <w:t>Amtsgericht Borna</w:t>
      </w:r>
      <w:r>
        <w:rPr>
          <w:rFonts w:ascii="Arial" w:hAnsi="Arial" w:cs="Arial"/>
          <w:bCs/>
          <w:highlight w:val="yellow"/>
        </w:rPr>
        <w:t xml:space="preserve"> an</w:t>
      </w:r>
      <w:r>
        <w:rPr>
          <w:rFonts w:ascii="Arial" w:hAnsi="Arial" w:cs="Arial"/>
          <w:bCs/>
        </w:rPr>
        <w:t>.</w:t>
      </w:r>
    </w:p>
    <w:p w:rsidR="00C0291F" w:rsidRDefault="00C0291F" w:rsidP="00C0291F">
      <w:pPr>
        <w:jc w:val="center"/>
        <w:rPr>
          <w:rFonts w:ascii="Arial" w:hAnsi="Arial" w:cs="Arial"/>
          <w:b/>
          <w:bCs/>
        </w:rPr>
      </w:pPr>
      <w:r>
        <w:rPr>
          <w:rFonts w:ascii="Arial" w:hAnsi="Arial" w:cs="Arial"/>
          <w:b/>
          <w:bCs/>
        </w:rPr>
        <w:t>A.</w:t>
      </w:r>
    </w:p>
    <w:p w:rsidR="00C0291F" w:rsidRDefault="00C0291F" w:rsidP="00C0291F">
      <w:pPr>
        <w:jc w:val="cente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jc w:val="both"/>
        <w:rPr>
          <w:rFonts w:ascii="Arial" w:hAnsi="Arial" w:cs="Arial"/>
          <w:bCs/>
        </w:rPr>
      </w:pPr>
      <w:r>
        <w:rPr>
          <w:rFonts w:ascii="Arial" w:hAnsi="Arial" w:cs="Arial"/>
          <w:bCs/>
        </w:rPr>
        <w:t xml:space="preserve">Herr </w:t>
      </w:r>
      <w:proofErr w:type="spellStart"/>
      <w:r>
        <w:rPr>
          <w:rFonts w:ascii="Arial" w:hAnsi="Arial" w:cs="Arial"/>
          <w:bCs/>
        </w:rPr>
        <w:t>RiAG</w:t>
      </w:r>
      <w:proofErr w:type="spellEnd"/>
      <w:r>
        <w:rPr>
          <w:rFonts w:ascii="Arial" w:hAnsi="Arial" w:cs="Arial"/>
          <w:bCs/>
        </w:rPr>
        <w:t xml:space="preserve"> </w:t>
      </w:r>
      <w:proofErr w:type="spellStart"/>
      <w:r>
        <w:rPr>
          <w:rFonts w:ascii="Arial" w:hAnsi="Arial" w:cs="Arial"/>
          <w:bCs/>
        </w:rPr>
        <w:t>Jähkel</w:t>
      </w:r>
      <w:proofErr w:type="spellEnd"/>
      <w:r>
        <w:rPr>
          <w:rFonts w:ascii="Arial" w:hAnsi="Arial" w:cs="Arial"/>
          <w:bCs/>
        </w:rPr>
        <w:t xml:space="preserve"> und Herr </w:t>
      </w:r>
      <w:proofErr w:type="spellStart"/>
      <w:r>
        <w:rPr>
          <w:rFonts w:ascii="Arial" w:hAnsi="Arial" w:cs="Arial"/>
          <w:bCs/>
        </w:rPr>
        <w:t>RiAG</w:t>
      </w:r>
      <w:proofErr w:type="spellEnd"/>
      <w:r>
        <w:rPr>
          <w:rFonts w:ascii="Arial" w:hAnsi="Arial" w:cs="Arial"/>
          <w:bCs/>
        </w:rPr>
        <w:t xml:space="preserve"> Sternberger sind für ihre Tätigkeit bei der auswärtigen </w:t>
      </w:r>
      <w:proofErr w:type="spellStart"/>
      <w:r>
        <w:rPr>
          <w:rFonts w:ascii="Arial" w:hAnsi="Arial" w:cs="Arial"/>
          <w:bCs/>
        </w:rPr>
        <w:t>StVK</w:t>
      </w:r>
      <w:proofErr w:type="spellEnd"/>
      <w:r>
        <w:rPr>
          <w:rFonts w:ascii="Arial" w:hAnsi="Arial" w:cs="Arial"/>
          <w:bCs/>
        </w:rPr>
        <w:t xml:space="preserve"> des LG Leipzig mit Sitz in Borna im erforderlichen Umfang freigestellt.</w:t>
      </w:r>
    </w:p>
    <w:p w:rsidR="00C0291F" w:rsidRDefault="00C0291F" w:rsidP="00C0291F">
      <w:pPr>
        <w:pStyle w:val="Listenabsatz"/>
        <w:ind w:left="720"/>
        <w:rPr>
          <w:rFonts w:ascii="Arial" w:hAnsi="Arial" w:cs="Arial"/>
          <w:bCs/>
        </w:rPr>
      </w:pPr>
    </w:p>
    <w:p w:rsidR="00634039" w:rsidRDefault="00634039"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jc w:val="center"/>
        <w:rPr>
          <w:rFonts w:ascii="Arial" w:hAnsi="Arial" w:cs="Arial"/>
        </w:rPr>
      </w:pPr>
      <w:r>
        <w:rPr>
          <w:rFonts w:ascii="Arial" w:hAnsi="Arial" w:cs="Arial"/>
          <w:b/>
          <w:bCs/>
        </w:rPr>
        <w:t>B.</w:t>
      </w: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Es bearbeiten:</w:t>
      </w:r>
    </w:p>
    <w:p w:rsidR="00C0291F" w:rsidRDefault="00C0291F" w:rsidP="00C0291F">
      <w:pPr>
        <w:rPr>
          <w:rFonts w:ascii="Arial" w:hAnsi="Arial" w:cs="Arial"/>
        </w:rPr>
      </w:pPr>
    </w:p>
    <w:p w:rsidR="00C0291F" w:rsidRDefault="00C0291F" w:rsidP="00C0291F">
      <w:pPr>
        <w:rPr>
          <w:rFonts w:ascii="Arial" w:hAnsi="Arial" w:cs="Arial"/>
          <w:u w:val="single"/>
        </w:rPr>
      </w:pPr>
      <w:r>
        <w:rPr>
          <w:rFonts w:ascii="Arial" w:hAnsi="Arial" w:cs="Arial"/>
          <w:u w:val="single"/>
        </w:rPr>
        <w:t>Referat I</w:t>
      </w:r>
    </w:p>
    <w:p w:rsidR="00C0291F" w:rsidRDefault="00C0291F" w:rsidP="00C0291F">
      <w:pPr>
        <w:rPr>
          <w:rFonts w:ascii="Arial" w:hAnsi="Arial" w:cs="Arial"/>
          <w:u w:val="single"/>
        </w:rPr>
      </w:pPr>
    </w:p>
    <w:p w:rsidR="00C0291F" w:rsidRDefault="00C0291F" w:rsidP="00C0291F">
      <w:pPr>
        <w:keepNext/>
        <w:outlineLvl w:val="1"/>
        <w:rPr>
          <w:rFonts w:ascii="Arial" w:hAnsi="Arial" w:cs="Arial"/>
          <w:u w:val="single"/>
        </w:rPr>
      </w:pPr>
      <w:r w:rsidRPr="00634039">
        <w:rPr>
          <w:rFonts w:ascii="Arial" w:hAnsi="Arial" w:cs="Arial"/>
          <w:u w:val="single"/>
        </w:rPr>
        <w:t>Direktor des Amtsgerichts Schultheiß</w:t>
      </w:r>
    </w:p>
    <w:p w:rsidR="00C0291F" w:rsidRDefault="00C0291F" w:rsidP="00C0291F">
      <w:pPr>
        <w:rPr>
          <w:rFonts w:ascii="Arial" w:hAnsi="Arial" w:cs="Arial"/>
        </w:rPr>
      </w:pPr>
    </w:p>
    <w:p w:rsidR="00C0291F" w:rsidRPr="00CA41BC" w:rsidRDefault="00C0291F" w:rsidP="00C0291F">
      <w:pPr>
        <w:numPr>
          <w:ilvl w:val="0"/>
          <w:numId w:val="2"/>
        </w:numPr>
        <w:jc w:val="both"/>
        <w:rPr>
          <w:rFonts w:ascii="Arial" w:hAnsi="Arial" w:cs="Arial"/>
        </w:rPr>
      </w:pPr>
      <w:r w:rsidRPr="009E6EEA">
        <w:rPr>
          <w:rFonts w:ascii="Arial" w:hAnsi="Arial" w:cs="Arial"/>
        </w:rPr>
        <w:t>Familiensachen einschließlich Fixierungsmaßnahmen bei minderjährigen Gefangenen und Untersuchungsgefangenen nach dem Sächsischen Jugend-</w:t>
      </w:r>
      <w:proofErr w:type="spellStart"/>
      <w:r w:rsidRPr="009E6EEA">
        <w:rPr>
          <w:rFonts w:ascii="Arial" w:hAnsi="Arial" w:cs="Arial"/>
        </w:rPr>
        <w:t>strafvollzugsgesetz</w:t>
      </w:r>
      <w:proofErr w:type="spellEnd"/>
      <w:r w:rsidRPr="009E6EEA">
        <w:rPr>
          <w:rFonts w:ascii="Arial" w:hAnsi="Arial" w:cs="Arial"/>
        </w:rPr>
        <w:t xml:space="preserve"> und dem Sächsischen Untersuchungshaftvollzugsgesetz im Turnus mit den Referaten IV (</w:t>
      </w:r>
      <w:proofErr w:type="spellStart"/>
      <w:r w:rsidRPr="009E6EEA">
        <w:rPr>
          <w:rFonts w:ascii="Arial" w:hAnsi="Arial" w:cs="Arial"/>
        </w:rPr>
        <w:t>RiAG</w:t>
      </w:r>
      <w:proofErr w:type="spellEnd"/>
      <w:r w:rsidRPr="009E6EEA">
        <w:rPr>
          <w:rFonts w:ascii="Arial" w:hAnsi="Arial" w:cs="Arial"/>
        </w:rPr>
        <w:t xml:space="preserve"> Wespatat)</w:t>
      </w:r>
      <w:r w:rsidR="000A2C98" w:rsidRPr="009E6EEA">
        <w:rPr>
          <w:rFonts w:ascii="Arial" w:hAnsi="Arial" w:cs="Arial"/>
        </w:rPr>
        <w:t xml:space="preserve"> und</w:t>
      </w:r>
      <w:r w:rsidRPr="009E6EEA">
        <w:rPr>
          <w:rFonts w:ascii="Arial" w:hAnsi="Arial" w:cs="Arial"/>
        </w:rPr>
        <w:t xml:space="preserve"> X (</w:t>
      </w:r>
      <w:proofErr w:type="spellStart"/>
      <w:r w:rsidRPr="009E6EEA">
        <w:rPr>
          <w:rFonts w:ascii="Arial" w:hAnsi="Arial" w:cs="Arial"/>
        </w:rPr>
        <w:t>RiAG</w:t>
      </w:r>
      <w:proofErr w:type="spellEnd"/>
      <w:r w:rsidRPr="009E6EEA">
        <w:rPr>
          <w:rFonts w:ascii="Arial" w:hAnsi="Arial" w:cs="Arial"/>
        </w:rPr>
        <w:t xml:space="preserve"> Weise) </w:t>
      </w:r>
      <w:r w:rsidRPr="001939A3">
        <w:rPr>
          <w:rFonts w:ascii="Arial" w:hAnsi="Arial" w:cs="Arial"/>
        </w:rPr>
        <w:t>und IX (</w:t>
      </w:r>
      <w:proofErr w:type="spellStart"/>
      <w:r w:rsidR="00CA41BC" w:rsidRPr="001939A3">
        <w:rPr>
          <w:rFonts w:ascii="Arial" w:hAnsi="Arial" w:cs="Arial"/>
          <w:bCs/>
        </w:rPr>
        <w:t>RiAGstVDir</w:t>
      </w:r>
      <w:proofErr w:type="spellEnd"/>
      <w:r w:rsidR="00CA41BC" w:rsidRPr="001939A3">
        <w:rPr>
          <w:rFonts w:ascii="Arial" w:hAnsi="Arial" w:cs="Arial"/>
        </w:rPr>
        <w:t xml:space="preserve"> Arnold</w:t>
      </w:r>
      <w:r w:rsidRPr="001939A3">
        <w:rPr>
          <w:rFonts w:ascii="Arial" w:hAnsi="Arial" w:cs="Arial"/>
        </w:rPr>
        <w:t>)</w:t>
      </w:r>
      <w:r w:rsidRPr="00CA41BC">
        <w:rPr>
          <w:rFonts w:ascii="Arial" w:hAnsi="Arial" w:cs="Arial"/>
        </w:rPr>
        <w:t xml:space="preserve"> </w:t>
      </w:r>
    </w:p>
    <w:p w:rsidR="00C0291F" w:rsidRDefault="00C0291F" w:rsidP="00C0291F">
      <w:pPr>
        <w:ind w:left="360"/>
        <w:jc w:val="both"/>
        <w:rPr>
          <w:rFonts w:ascii="Arial" w:hAnsi="Arial" w:cs="Arial"/>
        </w:rPr>
      </w:pPr>
    </w:p>
    <w:p w:rsidR="00C0291F" w:rsidRDefault="00C0291F" w:rsidP="00C0291F">
      <w:pPr>
        <w:numPr>
          <w:ilvl w:val="0"/>
          <w:numId w:val="2"/>
        </w:numPr>
        <w:rPr>
          <w:rFonts w:ascii="Arial" w:hAnsi="Arial" w:cs="Arial"/>
        </w:rPr>
      </w:pPr>
      <w:r>
        <w:rPr>
          <w:rFonts w:ascii="Arial" w:hAnsi="Arial" w:cs="Arial"/>
        </w:rPr>
        <w:t xml:space="preserve">Gem. § 628 Abs.4 ZPO (a.F.) abgetrennte und gem. § 2 VAÜG ausgesetzte und </w:t>
      </w:r>
    </w:p>
    <w:p w:rsidR="00C0291F" w:rsidRDefault="00C0291F" w:rsidP="00C0291F">
      <w:pPr>
        <w:rPr>
          <w:rFonts w:ascii="Arial" w:hAnsi="Arial" w:cs="Arial"/>
        </w:rPr>
      </w:pPr>
      <w:r>
        <w:rPr>
          <w:rFonts w:ascii="Arial" w:hAnsi="Arial" w:cs="Arial"/>
        </w:rPr>
        <w:t xml:space="preserve">      wiederaufzunehmende Versorgungsausgleichsverfahren mit den Endziffern 0, 1  </w:t>
      </w:r>
    </w:p>
    <w:p w:rsidR="00C0291F" w:rsidRDefault="00C0291F" w:rsidP="00C0291F">
      <w:pPr>
        <w:rPr>
          <w:rFonts w:ascii="Arial" w:hAnsi="Arial" w:cs="Arial"/>
        </w:rPr>
      </w:pPr>
      <w:r>
        <w:rPr>
          <w:rFonts w:ascii="Arial" w:hAnsi="Arial" w:cs="Arial"/>
        </w:rPr>
        <w:t xml:space="preserve">      und 7, wobei sich die Zuständigkeit vor/nach Wiederaufnahme nach der Endziffer </w:t>
      </w:r>
    </w:p>
    <w:p w:rsidR="00C0291F" w:rsidRDefault="00C0291F" w:rsidP="00C0291F">
      <w:pPr>
        <w:rPr>
          <w:rFonts w:ascii="Arial" w:hAnsi="Arial" w:cs="Arial"/>
        </w:rPr>
      </w:pPr>
      <w:r>
        <w:rPr>
          <w:rFonts w:ascii="Arial" w:hAnsi="Arial" w:cs="Arial"/>
        </w:rPr>
        <w:t xml:space="preserve">      des ursprünglichen Scheidungsverfahrens richtet</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kommissarische Vernehmungen, Rechtshilfesachen und Verfahren wegen Verfahrensübernahme in Familiensachen entsprechend dem obigen Turnus (wie I a) im AR-Register</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Registersachen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Grundbuchsachen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alle Entscheidungen im Zusammenhang mit Schiedsstellen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alle übrigen richterlichen Geschäfte, soweit sie in der Geschäftsverteilung nicht besonders aufgeführt sind</w:t>
      </w:r>
    </w:p>
    <w:p w:rsidR="00C0291F" w:rsidRDefault="00C0291F" w:rsidP="00C0291F">
      <w:pPr>
        <w:rPr>
          <w:rFonts w:ascii="Arial" w:hAnsi="Arial" w:cs="Arial"/>
        </w:rPr>
      </w:pPr>
    </w:p>
    <w:p w:rsidR="00C0291F" w:rsidRDefault="00C0291F" w:rsidP="00C0291F">
      <w:pPr>
        <w:rPr>
          <w:rFonts w:ascii="Arial" w:hAnsi="Arial" w:cs="Arial"/>
        </w:rPr>
      </w:pPr>
    </w:p>
    <w:p w:rsidR="00C0291F" w:rsidRPr="00634039" w:rsidRDefault="00C0291F" w:rsidP="00C0291F">
      <w:pPr>
        <w:rPr>
          <w:rFonts w:ascii="Arial" w:hAnsi="Arial" w:cs="Arial"/>
        </w:rPr>
      </w:pPr>
      <w:r w:rsidRPr="00634039">
        <w:rPr>
          <w:rFonts w:ascii="Arial" w:hAnsi="Arial" w:cs="Arial"/>
        </w:rPr>
        <w:t>Stellvertreter:</w:t>
      </w:r>
      <w:r w:rsidRPr="00634039">
        <w:rPr>
          <w:rFonts w:ascii="Arial" w:hAnsi="Arial" w:cs="Arial"/>
        </w:rPr>
        <w:tab/>
      </w:r>
      <w:r w:rsidRPr="00634039">
        <w:rPr>
          <w:rFonts w:ascii="Arial" w:hAnsi="Arial" w:cs="Arial"/>
        </w:rPr>
        <w:tab/>
      </w:r>
      <w:r w:rsidRPr="00634039">
        <w:rPr>
          <w:rFonts w:ascii="Arial" w:hAnsi="Arial" w:cs="Arial"/>
        </w:rPr>
        <w:tab/>
      </w:r>
      <w:proofErr w:type="spellStart"/>
      <w:r w:rsidRPr="00634039">
        <w:rPr>
          <w:rFonts w:ascii="Arial" w:hAnsi="Arial" w:cs="Arial"/>
        </w:rPr>
        <w:t>RiAG</w:t>
      </w:r>
      <w:proofErr w:type="spellEnd"/>
      <w:r w:rsidRPr="00634039">
        <w:rPr>
          <w:rFonts w:ascii="Arial" w:hAnsi="Arial" w:cs="Arial"/>
        </w:rPr>
        <w:t xml:space="preserve"> Weise </w:t>
      </w:r>
    </w:p>
    <w:p w:rsidR="00C0291F" w:rsidRPr="00D40DC4" w:rsidRDefault="00181436" w:rsidP="00C0291F">
      <w:pPr>
        <w:rPr>
          <w:rFonts w:ascii="Arial" w:hAnsi="Arial" w:cs="Arial"/>
        </w:rPr>
      </w:pPr>
      <w:r>
        <w:rPr>
          <w:rFonts w:ascii="Arial" w:hAnsi="Arial" w:cs="Arial"/>
        </w:rPr>
        <w:t>bei dessen Verhinderung:</w:t>
      </w:r>
      <w:r>
        <w:rPr>
          <w:rFonts w:ascii="Arial" w:hAnsi="Arial" w:cs="Arial"/>
        </w:rPr>
        <w:tab/>
      </w:r>
      <w:r>
        <w:rPr>
          <w:rFonts w:ascii="Arial" w:hAnsi="Arial" w:cs="Arial"/>
        </w:rPr>
        <w:tab/>
      </w:r>
      <w:proofErr w:type="spellStart"/>
      <w:r w:rsidR="00CA41BC" w:rsidRPr="001939A3">
        <w:rPr>
          <w:rFonts w:ascii="Arial" w:hAnsi="Arial" w:cs="Arial"/>
          <w:bCs/>
        </w:rPr>
        <w:t>RiAGstVDir</w:t>
      </w:r>
      <w:proofErr w:type="spellEnd"/>
      <w:r w:rsidR="00CA41BC" w:rsidRPr="001939A3">
        <w:rPr>
          <w:rFonts w:ascii="Arial" w:hAnsi="Arial" w:cs="Arial"/>
        </w:rPr>
        <w:t xml:space="preserve"> Arnold</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C0291F" w:rsidRDefault="00C0291F" w:rsidP="00C0291F">
      <w:pPr>
        <w:rPr>
          <w:rFonts w:ascii="Arial" w:hAnsi="Arial" w:cs="Arial"/>
          <w:u w:val="single"/>
        </w:rPr>
      </w:pPr>
      <w:r>
        <w:rPr>
          <w:rFonts w:ascii="Arial" w:hAnsi="Arial" w:cs="Arial"/>
          <w:u w:val="single"/>
        </w:rPr>
        <w:lastRenderedPageBreak/>
        <w:t>Referat II</w:t>
      </w:r>
    </w:p>
    <w:p w:rsidR="00C0291F" w:rsidRDefault="00C0291F" w:rsidP="00C0291F">
      <w:pPr>
        <w:keepNext/>
        <w:outlineLvl w:val="1"/>
        <w:rPr>
          <w:rFonts w:ascii="Arial" w:hAnsi="Arial" w:cs="Arial"/>
          <w:u w:val="single"/>
        </w:rPr>
      </w:pPr>
    </w:p>
    <w:p w:rsidR="00C0291F" w:rsidRDefault="00C0291F" w:rsidP="00C0291F">
      <w:pPr>
        <w:keepNext/>
        <w:outlineLvl w:val="1"/>
        <w:rPr>
          <w:rFonts w:ascii="Arial" w:hAnsi="Arial" w:cs="Arial"/>
          <w:u w:val="single"/>
        </w:rPr>
      </w:pPr>
      <w:r>
        <w:rPr>
          <w:rFonts w:ascii="Arial" w:hAnsi="Arial" w:cs="Arial"/>
          <w:u w:val="single"/>
        </w:rPr>
        <w:t xml:space="preserve">Richter am Amtsgericht </w:t>
      </w:r>
      <w:r w:rsidR="0063640D" w:rsidRPr="0063640D">
        <w:rPr>
          <w:rFonts w:ascii="Arial" w:hAnsi="Arial" w:cs="Arial"/>
          <w:highlight w:val="yellow"/>
          <w:u w:val="single"/>
        </w:rPr>
        <w:t>Spielbauer</w:t>
      </w:r>
    </w:p>
    <w:p w:rsidR="00C0291F" w:rsidRDefault="00C0291F" w:rsidP="00C0291F">
      <w:pPr>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Verfahren in Strafsachen gegen Erwachsene im Turnus mit </w:t>
      </w:r>
      <w:proofErr w:type="spellStart"/>
      <w:r>
        <w:rPr>
          <w:rFonts w:ascii="Arial" w:hAnsi="Arial" w:cs="Arial"/>
        </w:rPr>
        <w:t>Ref</w:t>
      </w:r>
      <w:proofErr w:type="spellEnd"/>
      <w:r>
        <w:rPr>
          <w:rFonts w:ascii="Arial" w:hAnsi="Arial" w:cs="Arial"/>
        </w:rPr>
        <w:t>. III (</w:t>
      </w:r>
      <w:proofErr w:type="spellStart"/>
      <w:r>
        <w:rPr>
          <w:rFonts w:ascii="Arial" w:hAnsi="Arial" w:cs="Arial"/>
        </w:rPr>
        <w:t>Ri´inAG</w:t>
      </w:r>
      <w:proofErr w:type="spellEnd"/>
      <w:r>
        <w:rPr>
          <w:rFonts w:ascii="Arial" w:hAnsi="Arial" w:cs="Arial"/>
        </w:rPr>
        <w:t xml:space="preserve"> Dr. Reusch)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w:t>
      </w:r>
    </w:p>
    <w:p w:rsidR="00C0291F" w:rsidRDefault="00C0291F" w:rsidP="00C0291F">
      <w:pPr>
        <w:ind w:left="360"/>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kommissarische Vernehmungen in Strafsachen gegen Erwachsene im Turnus mit </w:t>
      </w:r>
      <w:proofErr w:type="spellStart"/>
      <w:r>
        <w:rPr>
          <w:rFonts w:ascii="Arial" w:hAnsi="Arial" w:cs="Arial"/>
        </w:rPr>
        <w:t>Ref</w:t>
      </w:r>
      <w:proofErr w:type="spellEnd"/>
      <w:r>
        <w:rPr>
          <w:rFonts w:ascii="Arial" w:hAnsi="Arial" w:cs="Arial"/>
        </w:rPr>
        <w:t>. III (</w:t>
      </w:r>
      <w:proofErr w:type="spellStart"/>
      <w:r>
        <w:rPr>
          <w:rFonts w:ascii="Arial" w:hAnsi="Arial" w:cs="Arial"/>
        </w:rPr>
        <w:t>Ri´inAG</w:t>
      </w:r>
      <w:proofErr w:type="spellEnd"/>
      <w:r>
        <w:rPr>
          <w:rFonts w:ascii="Arial" w:hAnsi="Arial" w:cs="Arial"/>
        </w:rPr>
        <w:t xml:space="preserve"> Dr. Reusch)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w:t>
      </w:r>
    </w:p>
    <w:p w:rsidR="00C0291F" w:rsidRDefault="00C0291F" w:rsidP="00C0291F">
      <w:pPr>
        <w:pStyle w:val="Listenabsatz"/>
        <w:ind w:left="0"/>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Verfahren nach §§ 421 ff. StPO und Entscheidungen nach § 9 Abs. 1 StrEG in Verfahren gegen Erwachsene im Turnus mit </w:t>
      </w:r>
      <w:proofErr w:type="spellStart"/>
      <w:r>
        <w:rPr>
          <w:rFonts w:ascii="Arial" w:hAnsi="Arial" w:cs="Arial"/>
        </w:rPr>
        <w:t>Ref</w:t>
      </w:r>
      <w:proofErr w:type="spellEnd"/>
      <w:r>
        <w:rPr>
          <w:rFonts w:ascii="Arial" w:hAnsi="Arial" w:cs="Arial"/>
        </w:rPr>
        <w:t>. III (</w:t>
      </w:r>
      <w:proofErr w:type="spellStart"/>
      <w:r>
        <w:rPr>
          <w:rFonts w:ascii="Arial" w:hAnsi="Arial" w:cs="Arial"/>
        </w:rPr>
        <w:t>Ri´inAG</w:t>
      </w:r>
      <w:proofErr w:type="spellEnd"/>
      <w:r>
        <w:rPr>
          <w:rFonts w:ascii="Arial" w:hAnsi="Arial" w:cs="Arial"/>
        </w:rPr>
        <w:t xml:space="preserve"> Dr. Reusch)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w:t>
      </w:r>
    </w:p>
    <w:p w:rsidR="00C0291F" w:rsidRDefault="00C0291F" w:rsidP="00C0291F">
      <w:pPr>
        <w:pStyle w:val="Listenabsatz"/>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Rechtshilfesachen in Strafsachen </w:t>
      </w:r>
      <w:proofErr w:type="spellStart"/>
      <w:r>
        <w:rPr>
          <w:rFonts w:ascii="Arial" w:hAnsi="Arial" w:cs="Arial"/>
        </w:rPr>
        <w:t>gg</w:t>
      </w:r>
      <w:proofErr w:type="spellEnd"/>
      <w:r>
        <w:rPr>
          <w:rFonts w:ascii="Arial" w:hAnsi="Arial" w:cs="Arial"/>
        </w:rPr>
        <w:t xml:space="preserve">. Erwachsene im Turnus mit </w:t>
      </w:r>
      <w:proofErr w:type="spellStart"/>
      <w:r>
        <w:rPr>
          <w:rFonts w:ascii="Arial" w:hAnsi="Arial" w:cs="Arial"/>
        </w:rPr>
        <w:t>Ref</w:t>
      </w:r>
      <w:proofErr w:type="spellEnd"/>
      <w:r>
        <w:rPr>
          <w:rFonts w:ascii="Arial" w:hAnsi="Arial" w:cs="Arial"/>
        </w:rPr>
        <w:t>. III (</w:t>
      </w:r>
      <w:proofErr w:type="spellStart"/>
      <w:r>
        <w:rPr>
          <w:rFonts w:ascii="Arial" w:hAnsi="Arial" w:cs="Arial"/>
        </w:rPr>
        <w:t>Ri´inAG</w:t>
      </w:r>
      <w:proofErr w:type="spellEnd"/>
      <w:r>
        <w:rPr>
          <w:rFonts w:ascii="Arial" w:hAnsi="Arial" w:cs="Arial"/>
        </w:rPr>
        <w:t xml:space="preserve"> Dr. Reusch)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 </w:t>
      </w:r>
    </w:p>
    <w:p w:rsidR="00C0291F" w:rsidRDefault="00C0291F" w:rsidP="00C0291F">
      <w:pPr>
        <w:ind w:left="360"/>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Aufgaben des Jugendrichters als Vollstreckungsleiter für die Jugendstrafanstalt Regis-Breitingen im Turnus mit </w:t>
      </w:r>
      <w:proofErr w:type="spellStart"/>
      <w:r>
        <w:rPr>
          <w:rFonts w:ascii="Arial" w:hAnsi="Arial" w:cs="Arial"/>
        </w:rPr>
        <w:t>Ref</w:t>
      </w:r>
      <w:proofErr w:type="spellEnd"/>
      <w:r>
        <w:rPr>
          <w:rFonts w:ascii="Arial" w:hAnsi="Arial" w:cs="Arial"/>
        </w:rPr>
        <w:t>. III (</w:t>
      </w:r>
      <w:proofErr w:type="spellStart"/>
      <w:r>
        <w:rPr>
          <w:rFonts w:ascii="Arial" w:hAnsi="Arial" w:cs="Arial"/>
        </w:rPr>
        <w:t>Ri´inAG</w:t>
      </w:r>
      <w:proofErr w:type="spellEnd"/>
      <w:r>
        <w:rPr>
          <w:rFonts w:ascii="Arial" w:hAnsi="Arial" w:cs="Arial"/>
        </w:rPr>
        <w:t xml:space="preserve"> Dr. Reusch)</w:t>
      </w:r>
    </w:p>
    <w:p w:rsidR="005E25FF" w:rsidRPr="001939A3" w:rsidRDefault="005E25FF" w:rsidP="001939A3">
      <w:pPr>
        <w:rPr>
          <w:rFonts w:ascii="Arial" w:hAnsi="Arial" w:cs="Arial"/>
        </w:rPr>
      </w:pPr>
    </w:p>
    <w:p w:rsidR="005E25FF" w:rsidRPr="006714A6" w:rsidRDefault="005E25FF" w:rsidP="005E25FF">
      <w:pPr>
        <w:numPr>
          <w:ilvl w:val="0"/>
          <w:numId w:val="3"/>
        </w:numPr>
        <w:rPr>
          <w:rFonts w:ascii="Arial" w:hAnsi="Arial" w:cs="Arial"/>
        </w:rPr>
      </w:pPr>
      <w:r w:rsidRPr="006714A6">
        <w:rPr>
          <w:rFonts w:ascii="Arial" w:hAnsi="Arial" w:cs="Arial"/>
        </w:rPr>
        <w:t xml:space="preserve">Ordnungswidrigkeitsverfahren </w:t>
      </w:r>
      <w:proofErr w:type="spellStart"/>
      <w:r w:rsidRPr="006714A6">
        <w:rPr>
          <w:rFonts w:ascii="Arial" w:hAnsi="Arial" w:cs="Arial"/>
        </w:rPr>
        <w:t>gg</w:t>
      </w:r>
      <w:proofErr w:type="spellEnd"/>
      <w:r w:rsidRPr="006714A6">
        <w:rPr>
          <w:rFonts w:ascii="Arial" w:hAnsi="Arial" w:cs="Arial"/>
        </w:rPr>
        <w:t xml:space="preserve">. Erwachsene im Turnus mit </w:t>
      </w:r>
      <w:proofErr w:type="spellStart"/>
      <w:r w:rsidRPr="00CA41BC">
        <w:rPr>
          <w:rFonts w:ascii="Arial" w:hAnsi="Arial" w:cs="Arial"/>
        </w:rPr>
        <w:t>Ref</w:t>
      </w:r>
      <w:proofErr w:type="spellEnd"/>
      <w:r w:rsidRPr="00CA41BC">
        <w:rPr>
          <w:rFonts w:ascii="Arial" w:hAnsi="Arial" w:cs="Arial"/>
        </w:rPr>
        <w:t>. VII (</w:t>
      </w:r>
      <w:proofErr w:type="spellStart"/>
      <w:r w:rsidRPr="00CA41BC">
        <w:rPr>
          <w:rFonts w:ascii="Arial" w:hAnsi="Arial" w:cs="Arial"/>
        </w:rPr>
        <w:t>RiAG</w:t>
      </w:r>
      <w:proofErr w:type="spellEnd"/>
      <w:r w:rsidRPr="00CA41BC">
        <w:rPr>
          <w:rFonts w:ascii="Arial" w:hAnsi="Arial" w:cs="Arial"/>
        </w:rPr>
        <w:t xml:space="preserve"> </w:t>
      </w:r>
      <w:proofErr w:type="spellStart"/>
      <w:r w:rsidRPr="00CA41BC">
        <w:rPr>
          <w:rFonts w:ascii="Arial" w:hAnsi="Arial" w:cs="Arial"/>
        </w:rPr>
        <w:t>Häusser</w:t>
      </w:r>
      <w:proofErr w:type="spellEnd"/>
      <w:r w:rsidRPr="006714A6">
        <w:rPr>
          <w:rFonts w:ascii="Arial" w:hAnsi="Arial" w:cs="Arial"/>
        </w:rPr>
        <w:t>)</w:t>
      </w:r>
    </w:p>
    <w:p w:rsidR="00820A20" w:rsidRPr="00820A20" w:rsidRDefault="00820A20" w:rsidP="00820A20">
      <w:pPr>
        <w:pStyle w:val="Listenabsatz"/>
        <w:rPr>
          <w:rFonts w:ascii="Arial" w:hAnsi="Arial" w:cs="Arial"/>
        </w:rPr>
      </w:pPr>
    </w:p>
    <w:p w:rsidR="00820A20" w:rsidRPr="00820A20" w:rsidRDefault="00820A20" w:rsidP="00820A20">
      <w:pPr>
        <w:pStyle w:val="Listenabsatz"/>
        <w:ind w:left="360"/>
        <w:jc w:val="both"/>
        <w:rPr>
          <w:rFonts w:ascii="Arial" w:hAnsi="Arial" w:cs="Arial"/>
        </w:rPr>
      </w:pPr>
    </w:p>
    <w:p w:rsidR="001D7CEB" w:rsidRPr="001D7CEB" w:rsidRDefault="001D7CEB" w:rsidP="001D7CEB">
      <w:pPr>
        <w:pStyle w:val="Listenabsatz"/>
        <w:rPr>
          <w:rFonts w:ascii="Arial" w:hAnsi="Arial" w:cs="Arial"/>
          <w:strike/>
          <w:highlight w:val="yellow"/>
        </w:rPr>
      </w:pPr>
    </w:p>
    <w:p w:rsidR="00C0291F" w:rsidRDefault="00C0291F" w:rsidP="00C0291F">
      <w:pPr>
        <w:pStyle w:val="Listenabsatz"/>
        <w:ind w:left="360"/>
        <w:jc w:val="both"/>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Stellvertreter</w:t>
      </w:r>
      <w:r w:rsidR="00634039">
        <w:rPr>
          <w:rFonts w:ascii="Arial" w:hAnsi="Arial" w:cs="Arial"/>
        </w:rPr>
        <w:t>in</w:t>
      </w:r>
      <w:r>
        <w:rPr>
          <w:rFonts w:ascii="Arial" w:hAnsi="Arial" w:cs="Arial"/>
        </w:rPr>
        <w:t xml:space="preserve">: </w:t>
      </w:r>
      <w:r>
        <w:rPr>
          <w:rFonts w:ascii="Arial" w:hAnsi="Arial" w:cs="Arial"/>
        </w:rPr>
        <w:tab/>
        <w:t xml:space="preserve">         </w:t>
      </w:r>
      <w:proofErr w:type="spellStart"/>
      <w:r>
        <w:rPr>
          <w:rFonts w:ascii="Arial" w:hAnsi="Arial" w:cs="Arial"/>
        </w:rPr>
        <w:t>Ri´inAG</w:t>
      </w:r>
      <w:proofErr w:type="spellEnd"/>
      <w:r>
        <w:rPr>
          <w:rFonts w:ascii="Arial" w:hAnsi="Arial" w:cs="Arial"/>
        </w:rPr>
        <w:t xml:space="preserve"> Dr. Reusch</w:t>
      </w:r>
    </w:p>
    <w:p w:rsidR="00C0291F" w:rsidRDefault="00C0291F" w:rsidP="00C0291F">
      <w:pPr>
        <w:rPr>
          <w:rFonts w:ascii="Arial" w:hAnsi="Arial" w:cs="Arial"/>
          <w:u w:val="single"/>
        </w:rPr>
      </w:pPr>
      <w:r>
        <w:rPr>
          <w:rFonts w:ascii="Arial" w:hAnsi="Arial" w:cs="Arial"/>
        </w:rPr>
        <w:t xml:space="preserve">bei deren Verhinderung:  </w:t>
      </w:r>
      <w:proofErr w:type="spellStart"/>
      <w:r>
        <w:rPr>
          <w:rFonts w:ascii="Arial" w:hAnsi="Arial" w:cs="Arial"/>
        </w:rPr>
        <w:t>RiAG</w:t>
      </w:r>
      <w:proofErr w:type="spellEnd"/>
      <w:r>
        <w:rPr>
          <w:rFonts w:ascii="Arial" w:hAnsi="Arial" w:cs="Arial"/>
        </w:rPr>
        <w:t xml:space="preserve"> Sternberger</w:t>
      </w: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rPr>
          <w:rFonts w:ascii="Arial" w:hAnsi="Arial" w:cs="Arial"/>
          <w:u w:val="single"/>
        </w:rPr>
      </w:pPr>
      <w:r>
        <w:rPr>
          <w:rFonts w:ascii="Arial" w:hAnsi="Arial" w:cs="Arial"/>
          <w:u w:val="single"/>
        </w:rPr>
        <w:br w:type="page"/>
      </w:r>
      <w:r>
        <w:rPr>
          <w:rFonts w:ascii="Arial" w:hAnsi="Arial" w:cs="Arial"/>
          <w:u w:val="single"/>
        </w:rPr>
        <w:lastRenderedPageBreak/>
        <w:t>Referat III</w:t>
      </w:r>
    </w:p>
    <w:p w:rsidR="00C0291F" w:rsidRDefault="00C0291F" w:rsidP="00C0291F">
      <w:pPr>
        <w:rPr>
          <w:rFonts w:ascii="Arial" w:hAnsi="Arial" w:cs="Arial"/>
          <w:u w:val="single"/>
        </w:rPr>
      </w:pPr>
    </w:p>
    <w:p w:rsidR="00C0291F" w:rsidRDefault="00C0291F" w:rsidP="00C0291F">
      <w:pPr>
        <w:rPr>
          <w:rFonts w:ascii="Arial" w:hAnsi="Arial" w:cs="Arial"/>
          <w:u w:val="single"/>
        </w:rPr>
      </w:pPr>
      <w:r>
        <w:rPr>
          <w:rFonts w:ascii="Arial" w:hAnsi="Arial" w:cs="Arial"/>
          <w:u w:val="single"/>
        </w:rPr>
        <w:t>Richterin am Amtsgericht Dr. Reusch</w:t>
      </w:r>
    </w:p>
    <w:p w:rsidR="00C0291F" w:rsidRDefault="00C0291F" w:rsidP="00C0291F">
      <w:pPr>
        <w:rPr>
          <w:rFonts w:ascii="Arial" w:hAnsi="Arial" w:cs="Arial"/>
          <w:u w:val="single"/>
        </w:rPr>
      </w:pPr>
    </w:p>
    <w:p w:rsidR="00C0291F" w:rsidRDefault="00C0291F" w:rsidP="00C0291F">
      <w:pPr>
        <w:ind w:left="390"/>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Verfahren in Strafsachen </w:t>
      </w:r>
      <w:proofErr w:type="spellStart"/>
      <w:r>
        <w:rPr>
          <w:rFonts w:ascii="Arial" w:hAnsi="Arial" w:cs="Arial"/>
        </w:rPr>
        <w:t>gg</w:t>
      </w:r>
      <w:proofErr w:type="spellEnd"/>
      <w:r>
        <w:rPr>
          <w:rFonts w:ascii="Arial" w:hAnsi="Arial" w:cs="Arial"/>
        </w:rPr>
        <w:t xml:space="preserve">. Erwachsene im Turnus mit </w:t>
      </w:r>
      <w:proofErr w:type="spellStart"/>
      <w:r>
        <w:rPr>
          <w:rFonts w:ascii="Arial" w:hAnsi="Arial" w:cs="Arial"/>
        </w:rPr>
        <w:t>Ref</w:t>
      </w:r>
      <w:proofErr w:type="spellEnd"/>
      <w:r>
        <w:rPr>
          <w:rFonts w:ascii="Arial" w:hAnsi="Arial" w:cs="Arial"/>
        </w:rPr>
        <w:t>. II (</w:t>
      </w:r>
      <w:proofErr w:type="spellStart"/>
      <w:r>
        <w:rPr>
          <w:rFonts w:ascii="Arial" w:hAnsi="Arial" w:cs="Arial"/>
        </w:rPr>
        <w:t>RiAG</w:t>
      </w:r>
      <w:proofErr w:type="spellEnd"/>
      <w:r>
        <w:rPr>
          <w:rFonts w:ascii="Arial" w:hAnsi="Arial" w:cs="Arial"/>
        </w:rPr>
        <w:t xml:space="preserve"> </w:t>
      </w:r>
      <w:r w:rsidR="0063640D">
        <w:rPr>
          <w:rFonts w:ascii="Arial" w:hAnsi="Arial" w:cs="Arial"/>
        </w:rPr>
        <w:t>Spielbauer</w:t>
      </w:r>
      <w:r>
        <w:rPr>
          <w:rFonts w:ascii="Arial" w:hAnsi="Arial" w:cs="Arial"/>
        </w:rPr>
        <w:t xml:space="preserve">)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w:t>
      </w:r>
    </w:p>
    <w:p w:rsidR="00C0291F" w:rsidRDefault="00C0291F" w:rsidP="00C0291F">
      <w:pPr>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kommissarische Vernehmungen in Strafsachen </w:t>
      </w:r>
      <w:proofErr w:type="spellStart"/>
      <w:r>
        <w:rPr>
          <w:rFonts w:ascii="Arial" w:hAnsi="Arial" w:cs="Arial"/>
        </w:rPr>
        <w:t>gg</w:t>
      </w:r>
      <w:proofErr w:type="spellEnd"/>
      <w:r>
        <w:rPr>
          <w:rFonts w:ascii="Arial" w:hAnsi="Arial" w:cs="Arial"/>
        </w:rPr>
        <w:t xml:space="preserve">. Erwachsene im Turnus mit </w:t>
      </w:r>
      <w:proofErr w:type="spellStart"/>
      <w:r>
        <w:rPr>
          <w:rFonts w:ascii="Arial" w:hAnsi="Arial" w:cs="Arial"/>
        </w:rPr>
        <w:t>Ref</w:t>
      </w:r>
      <w:proofErr w:type="spellEnd"/>
      <w:r>
        <w:rPr>
          <w:rFonts w:ascii="Arial" w:hAnsi="Arial" w:cs="Arial"/>
        </w:rPr>
        <w:t>. II (</w:t>
      </w:r>
      <w:proofErr w:type="spellStart"/>
      <w:r>
        <w:rPr>
          <w:rFonts w:ascii="Arial" w:hAnsi="Arial" w:cs="Arial"/>
        </w:rPr>
        <w:t>RiAG</w:t>
      </w:r>
      <w:proofErr w:type="spellEnd"/>
      <w:r>
        <w:rPr>
          <w:rFonts w:ascii="Arial" w:hAnsi="Arial" w:cs="Arial"/>
        </w:rPr>
        <w:t xml:space="preserve"> </w:t>
      </w:r>
      <w:r w:rsidR="0063640D" w:rsidRPr="0063640D">
        <w:rPr>
          <w:rFonts w:ascii="Arial" w:hAnsi="Arial" w:cs="Arial"/>
          <w:highlight w:val="yellow"/>
        </w:rPr>
        <w:t>Spielbauer</w:t>
      </w:r>
      <w:r>
        <w:rPr>
          <w:rFonts w:ascii="Arial" w:hAnsi="Arial" w:cs="Arial"/>
        </w:rPr>
        <w:t xml:space="preserve">)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 </w:t>
      </w:r>
    </w:p>
    <w:p w:rsidR="00C0291F" w:rsidRDefault="00C0291F" w:rsidP="00C0291F">
      <w:pPr>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Verfahren nach §§ 421 ff. StPO und Entscheidungen nach § 9 Abs. 1 StrEG in Verfahren gegen Erwachsene im Turnus mit </w:t>
      </w:r>
      <w:proofErr w:type="spellStart"/>
      <w:r>
        <w:rPr>
          <w:rFonts w:ascii="Arial" w:hAnsi="Arial" w:cs="Arial"/>
        </w:rPr>
        <w:t>Ref</w:t>
      </w:r>
      <w:proofErr w:type="spellEnd"/>
      <w:r>
        <w:rPr>
          <w:rFonts w:ascii="Arial" w:hAnsi="Arial" w:cs="Arial"/>
        </w:rPr>
        <w:t>. II (</w:t>
      </w:r>
      <w:proofErr w:type="spellStart"/>
      <w:r>
        <w:rPr>
          <w:rFonts w:ascii="Arial" w:hAnsi="Arial" w:cs="Arial"/>
        </w:rPr>
        <w:t>RiAG</w:t>
      </w:r>
      <w:proofErr w:type="spellEnd"/>
      <w:r>
        <w:rPr>
          <w:rFonts w:ascii="Arial" w:hAnsi="Arial" w:cs="Arial"/>
        </w:rPr>
        <w:t xml:space="preserve"> </w:t>
      </w:r>
      <w:r w:rsidR="0063640D" w:rsidRPr="0063640D">
        <w:rPr>
          <w:rFonts w:ascii="Arial" w:hAnsi="Arial" w:cs="Arial"/>
          <w:highlight w:val="yellow"/>
        </w:rPr>
        <w:t>Spielbauer</w:t>
      </w:r>
      <w:r>
        <w:rPr>
          <w:rFonts w:ascii="Arial" w:hAnsi="Arial" w:cs="Arial"/>
        </w:rPr>
        <w:t xml:space="preserve">) und </w:t>
      </w:r>
      <w:proofErr w:type="spellStart"/>
      <w:r>
        <w:rPr>
          <w:rFonts w:ascii="Arial" w:hAnsi="Arial" w:cs="Arial"/>
        </w:rPr>
        <w:t>Ref</w:t>
      </w:r>
      <w:proofErr w:type="spellEnd"/>
      <w:r>
        <w:rPr>
          <w:rFonts w:ascii="Arial" w:hAnsi="Arial" w:cs="Arial"/>
        </w:rPr>
        <w:t>. V (</w:t>
      </w:r>
      <w:proofErr w:type="spellStart"/>
      <w:r>
        <w:rPr>
          <w:rFonts w:ascii="Arial" w:hAnsi="Arial" w:cs="Arial"/>
        </w:rPr>
        <w:t>RiAG</w:t>
      </w:r>
      <w:proofErr w:type="spellEnd"/>
      <w:r>
        <w:rPr>
          <w:rFonts w:ascii="Arial" w:hAnsi="Arial" w:cs="Arial"/>
        </w:rPr>
        <w:t xml:space="preserve"> Sternberger)</w:t>
      </w:r>
    </w:p>
    <w:p w:rsidR="00C0291F" w:rsidRDefault="00C0291F" w:rsidP="00C0291F">
      <w:pPr>
        <w:rPr>
          <w:rFonts w:ascii="Arial" w:hAnsi="Arial" w:cs="Arial"/>
        </w:rPr>
      </w:pPr>
    </w:p>
    <w:p w:rsidR="005E25FF" w:rsidRDefault="00C0291F" w:rsidP="00965A8C">
      <w:pPr>
        <w:numPr>
          <w:ilvl w:val="0"/>
          <w:numId w:val="4"/>
        </w:numPr>
        <w:ind w:left="360"/>
        <w:rPr>
          <w:rFonts w:ascii="Arial" w:hAnsi="Arial" w:cs="Arial"/>
        </w:rPr>
      </w:pPr>
      <w:r w:rsidRPr="000A2C98">
        <w:rPr>
          <w:rFonts w:ascii="Arial" w:hAnsi="Arial" w:cs="Arial"/>
        </w:rPr>
        <w:t xml:space="preserve">Rechtshilfesachen in Strafsachen </w:t>
      </w:r>
      <w:proofErr w:type="spellStart"/>
      <w:r w:rsidRPr="000A2C98">
        <w:rPr>
          <w:rFonts w:ascii="Arial" w:hAnsi="Arial" w:cs="Arial"/>
        </w:rPr>
        <w:t>gg</w:t>
      </w:r>
      <w:proofErr w:type="spellEnd"/>
      <w:r w:rsidRPr="000A2C98">
        <w:rPr>
          <w:rFonts w:ascii="Arial" w:hAnsi="Arial" w:cs="Arial"/>
        </w:rPr>
        <w:t xml:space="preserve">. Erwachsene im Turnus mit </w:t>
      </w:r>
      <w:proofErr w:type="spellStart"/>
      <w:r w:rsidRPr="000A2C98">
        <w:rPr>
          <w:rFonts w:ascii="Arial" w:hAnsi="Arial" w:cs="Arial"/>
        </w:rPr>
        <w:t>Ref</w:t>
      </w:r>
      <w:proofErr w:type="spellEnd"/>
      <w:r w:rsidRPr="000A2C98">
        <w:rPr>
          <w:rFonts w:ascii="Arial" w:hAnsi="Arial" w:cs="Arial"/>
        </w:rPr>
        <w:t>. II (</w:t>
      </w:r>
      <w:proofErr w:type="spellStart"/>
      <w:r w:rsidRPr="000A2C98">
        <w:rPr>
          <w:rFonts w:ascii="Arial" w:hAnsi="Arial" w:cs="Arial"/>
        </w:rPr>
        <w:t>RiAG</w:t>
      </w:r>
      <w:proofErr w:type="spellEnd"/>
      <w:r w:rsidRPr="000A2C98">
        <w:rPr>
          <w:rFonts w:ascii="Arial" w:hAnsi="Arial" w:cs="Arial"/>
        </w:rPr>
        <w:t xml:space="preserve"> </w:t>
      </w:r>
      <w:r w:rsidR="0063640D" w:rsidRPr="0063640D">
        <w:rPr>
          <w:rFonts w:ascii="Arial" w:hAnsi="Arial" w:cs="Arial"/>
          <w:highlight w:val="yellow"/>
        </w:rPr>
        <w:t>Spielbauer</w:t>
      </w:r>
      <w:r w:rsidRPr="000A2C98">
        <w:rPr>
          <w:rFonts w:ascii="Arial" w:hAnsi="Arial" w:cs="Arial"/>
        </w:rPr>
        <w:t xml:space="preserve">) und </w:t>
      </w:r>
      <w:proofErr w:type="spellStart"/>
      <w:r w:rsidRPr="000A2C98">
        <w:rPr>
          <w:rFonts w:ascii="Arial" w:hAnsi="Arial" w:cs="Arial"/>
        </w:rPr>
        <w:t>Ref</w:t>
      </w:r>
      <w:proofErr w:type="spellEnd"/>
      <w:r w:rsidRPr="000A2C98">
        <w:rPr>
          <w:rFonts w:ascii="Arial" w:hAnsi="Arial" w:cs="Arial"/>
        </w:rPr>
        <w:t>. V (</w:t>
      </w:r>
      <w:proofErr w:type="spellStart"/>
      <w:r w:rsidRPr="000A2C98">
        <w:rPr>
          <w:rFonts w:ascii="Arial" w:hAnsi="Arial" w:cs="Arial"/>
        </w:rPr>
        <w:t>RiAG</w:t>
      </w:r>
      <w:proofErr w:type="spellEnd"/>
      <w:r w:rsidRPr="000A2C98">
        <w:rPr>
          <w:rFonts w:ascii="Arial" w:hAnsi="Arial" w:cs="Arial"/>
        </w:rPr>
        <w:t xml:space="preserve"> Sternberger)</w:t>
      </w:r>
    </w:p>
    <w:p w:rsidR="000A2C98" w:rsidRDefault="000A2C98" w:rsidP="000A2C98">
      <w:pPr>
        <w:pStyle w:val="Listenabsatz"/>
        <w:rPr>
          <w:rFonts w:ascii="Arial" w:hAnsi="Arial" w:cs="Arial"/>
        </w:rPr>
      </w:pPr>
    </w:p>
    <w:p w:rsidR="0049778E" w:rsidRPr="00891ED4" w:rsidRDefault="005E25FF" w:rsidP="000A2C98">
      <w:pPr>
        <w:numPr>
          <w:ilvl w:val="0"/>
          <w:numId w:val="4"/>
        </w:numPr>
        <w:ind w:left="360"/>
        <w:rPr>
          <w:rFonts w:ascii="Arial" w:hAnsi="Arial" w:cs="Arial"/>
        </w:rPr>
      </w:pPr>
      <w:r w:rsidRPr="00891ED4">
        <w:rPr>
          <w:rFonts w:ascii="Arial" w:hAnsi="Arial" w:cs="Arial"/>
        </w:rPr>
        <w:t xml:space="preserve">Jugendsachen einschließlich der nach § 34 JGG zu treffenden familiengerichtlichen Erziehungsaufgaben </w:t>
      </w:r>
      <w:r w:rsidR="0049778E" w:rsidRPr="00891ED4">
        <w:rPr>
          <w:rFonts w:ascii="Arial" w:hAnsi="Arial" w:cs="Arial"/>
        </w:rPr>
        <w:t xml:space="preserve">im Turnus mit </w:t>
      </w:r>
      <w:proofErr w:type="spellStart"/>
      <w:r w:rsidR="0049778E" w:rsidRPr="00891ED4">
        <w:rPr>
          <w:rFonts w:ascii="Arial" w:hAnsi="Arial" w:cs="Arial"/>
        </w:rPr>
        <w:t>Ref</w:t>
      </w:r>
      <w:proofErr w:type="spellEnd"/>
      <w:r w:rsidR="0049778E" w:rsidRPr="00891ED4">
        <w:rPr>
          <w:rFonts w:ascii="Arial" w:hAnsi="Arial" w:cs="Arial"/>
        </w:rPr>
        <w:t>. VI (</w:t>
      </w:r>
      <w:proofErr w:type="spellStart"/>
      <w:r w:rsidR="0049778E" w:rsidRPr="00891ED4">
        <w:rPr>
          <w:rFonts w:ascii="Arial" w:hAnsi="Arial" w:cs="Arial"/>
        </w:rPr>
        <w:t>RiAG</w:t>
      </w:r>
      <w:proofErr w:type="spellEnd"/>
      <w:r w:rsidR="0049778E" w:rsidRPr="00891ED4">
        <w:rPr>
          <w:rFonts w:ascii="Arial" w:hAnsi="Arial" w:cs="Arial"/>
        </w:rPr>
        <w:t xml:space="preserve"> </w:t>
      </w:r>
      <w:proofErr w:type="spellStart"/>
      <w:r w:rsidR="0049778E" w:rsidRPr="00891ED4">
        <w:rPr>
          <w:rFonts w:ascii="Arial" w:hAnsi="Arial" w:cs="Arial"/>
        </w:rPr>
        <w:t>Jähkel</w:t>
      </w:r>
      <w:proofErr w:type="spellEnd"/>
      <w:r w:rsidR="0049778E" w:rsidRPr="00891ED4">
        <w:rPr>
          <w:rFonts w:ascii="Arial" w:hAnsi="Arial" w:cs="Arial"/>
        </w:rPr>
        <w:t>)</w:t>
      </w:r>
    </w:p>
    <w:p w:rsidR="005E25FF" w:rsidRPr="00891ED4" w:rsidRDefault="005E25FF" w:rsidP="005E25FF">
      <w:pPr>
        <w:pStyle w:val="Listenabsatz"/>
        <w:ind w:left="0"/>
        <w:rPr>
          <w:rFonts w:ascii="Arial" w:hAnsi="Arial" w:cs="Arial"/>
        </w:rPr>
      </w:pPr>
    </w:p>
    <w:p w:rsidR="005E25FF" w:rsidRPr="00891ED4" w:rsidRDefault="005E25FF" w:rsidP="005E25FF">
      <w:pPr>
        <w:numPr>
          <w:ilvl w:val="0"/>
          <w:numId w:val="4"/>
        </w:numPr>
        <w:ind w:left="360"/>
        <w:rPr>
          <w:rFonts w:ascii="Arial" w:hAnsi="Arial" w:cs="Arial"/>
        </w:rPr>
      </w:pPr>
      <w:r w:rsidRPr="00891ED4">
        <w:rPr>
          <w:rFonts w:ascii="Arial" w:hAnsi="Arial" w:cs="Arial"/>
        </w:rPr>
        <w:t xml:space="preserve">kommissarische Vernehmungen in Strafsachen gegen Jugendliche und Heranwachsende </w:t>
      </w:r>
      <w:r w:rsidR="0049778E" w:rsidRPr="00891ED4">
        <w:rPr>
          <w:rFonts w:ascii="Arial" w:hAnsi="Arial" w:cs="Arial"/>
        </w:rPr>
        <w:t xml:space="preserve">im Turnus </w:t>
      </w:r>
      <w:r w:rsidR="000A2C98" w:rsidRPr="00891ED4">
        <w:rPr>
          <w:rFonts w:ascii="Arial" w:hAnsi="Arial" w:cs="Arial"/>
        </w:rPr>
        <w:t xml:space="preserve">wie e) </w:t>
      </w:r>
      <w:r w:rsidR="0049778E" w:rsidRPr="00891ED4">
        <w:rPr>
          <w:rFonts w:ascii="Arial" w:hAnsi="Arial" w:cs="Arial"/>
        </w:rPr>
        <w:t xml:space="preserve">mit </w:t>
      </w:r>
      <w:proofErr w:type="spellStart"/>
      <w:r w:rsidR="0049778E" w:rsidRPr="00891ED4">
        <w:rPr>
          <w:rFonts w:ascii="Arial" w:hAnsi="Arial" w:cs="Arial"/>
        </w:rPr>
        <w:t>Ref</w:t>
      </w:r>
      <w:proofErr w:type="spellEnd"/>
      <w:r w:rsidR="0049778E" w:rsidRPr="00891ED4">
        <w:rPr>
          <w:rFonts w:ascii="Arial" w:hAnsi="Arial" w:cs="Arial"/>
        </w:rPr>
        <w:t>. VI (</w:t>
      </w:r>
      <w:proofErr w:type="spellStart"/>
      <w:r w:rsidR="0049778E" w:rsidRPr="00891ED4">
        <w:rPr>
          <w:rFonts w:ascii="Arial" w:hAnsi="Arial" w:cs="Arial"/>
        </w:rPr>
        <w:t>RiAG</w:t>
      </w:r>
      <w:proofErr w:type="spellEnd"/>
      <w:r w:rsidR="0049778E" w:rsidRPr="00891ED4">
        <w:rPr>
          <w:rFonts w:ascii="Arial" w:hAnsi="Arial" w:cs="Arial"/>
        </w:rPr>
        <w:t xml:space="preserve"> </w:t>
      </w:r>
      <w:proofErr w:type="spellStart"/>
      <w:r w:rsidR="0049778E" w:rsidRPr="00891ED4">
        <w:rPr>
          <w:rFonts w:ascii="Arial" w:hAnsi="Arial" w:cs="Arial"/>
        </w:rPr>
        <w:t>Jähkel</w:t>
      </w:r>
      <w:proofErr w:type="spellEnd"/>
      <w:r w:rsidR="0049778E" w:rsidRPr="00891ED4">
        <w:rPr>
          <w:rFonts w:ascii="Arial" w:hAnsi="Arial" w:cs="Arial"/>
        </w:rPr>
        <w:t>)</w:t>
      </w:r>
    </w:p>
    <w:p w:rsidR="005E25FF" w:rsidRPr="00891ED4" w:rsidRDefault="005E25FF" w:rsidP="005E25FF">
      <w:pPr>
        <w:pStyle w:val="Listenabsatz"/>
        <w:ind w:left="0"/>
        <w:rPr>
          <w:rFonts w:ascii="Arial" w:hAnsi="Arial" w:cs="Arial"/>
        </w:rPr>
      </w:pPr>
    </w:p>
    <w:p w:rsidR="005E25FF" w:rsidRPr="00891ED4" w:rsidRDefault="005E25FF" w:rsidP="005E25FF">
      <w:pPr>
        <w:numPr>
          <w:ilvl w:val="0"/>
          <w:numId w:val="4"/>
        </w:numPr>
        <w:ind w:left="360"/>
        <w:rPr>
          <w:rFonts w:ascii="Arial" w:hAnsi="Arial" w:cs="Arial"/>
        </w:rPr>
      </w:pPr>
      <w:r w:rsidRPr="00891ED4">
        <w:rPr>
          <w:rFonts w:ascii="Arial" w:hAnsi="Arial" w:cs="Arial"/>
        </w:rPr>
        <w:t>Verfahren nach §§ 421 ff. StPO und Entscheidungen nach § 9 Abs. 1 StrEG in Verfahren gegen Jugendliche und Heranwachsenden in Zuständigkeit des Jugendrichters</w:t>
      </w:r>
      <w:r w:rsidR="0049778E" w:rsidRPr="00891ED4">
        <w:rPr>
          <w:rFonts w:ascii="Arial" w:hAnsi="Arial" w:cs="Arial"/>
        </w:rPr>
        <w:t xml:space="preserve"> im Turnus </w:t>
      </w:r>
      <w:r w:rsidR="000A2C98" w:rsidRPr="00891ED4">
        <w:rPr>
          <w:rFonts w:ascii="Arial" w:hAnsi="Arial" w:cs="Arial"/>
        </w:rPr>
        <w:t xml:space="preserve">wie e) </w:t>
      </w:r>
      <w:r w:rsidR="0049778E" w:rsidRPr="00891ED4">
        <w:rPr>
          <w:rFonts w:ascii="Arial" w:hAnsi="Arial" w:cs="Arial"/>
        </w:rPr>
        <w:t xml:space="preserve">mit </w:t>
      </w:r>
      <w:proofErr w:type="spellStart"/>
      <w:r w:rsidR="0049778E" w:rsidRPr="00891ED4">
        <w:rPr>
          <w:rFonts w:ascii="Arial" w:hAnsi="Arial" w:cs="Arial"/>
        </w:rPr>
        <w:t>Ref</w:t>
      </w:r>
      <w:proofErr w:type="spellEnd"/>
      <w:r w:rsidR="0049778E" w:rsidRPr="00891ED4">
        <w:rPr>
          <w:rFonts w:ascii="Arial" w:hAnsi="Arial" w:cs="Arial"/>
        </w:rPr>
        <w:t>. VI (</w:t>
      </w:r>
      <w:proofErr w:type="spellStart"/>
      <w:r w:rsidR="0049778E" w:rsidRPr="00891ED4">
        <w:rPr>
          <w:rFonts w:ascii="Arial" w:hAnsi="Arial" w:cs="Arial"/>
        </w:rPr>
        <w:t>RiAG</w:t>
      </w:r>
      <w:proofErr w:type="spellEnd"/>
      <w:r w:rsidR="0049778E" w:rsidRPr="00891ED4">
        <w:rPr>
          <w:rFonts w:ascii="Arial" w:hAnsi="Arial" w:cs="Arial"/>
        </w:rPr>
        <w:t xml:space="preserve"> </w:t>
      </w:r>
      <w:proofErr w:type="spellStart"/>
      <w:r w:rsidR="0049778E" w:rsidRPr="00891ED4">
        <w:rPr>
          <w:rFonts w:ascii="Arial" w:hAnsi="Arial" w:cs="Arial"/>
        </w:rPr>
        <w:t>Jähkel</w:t>
      </w:r>
      <w:proofErr w:type="spellEnd"/>
      <w:r w:rsidR="0049778E" w:rsidRPr="00891ED4">
        <w:rPr>
          <w:rFonts w:ascii="Arial" w:hAnsi="Arial" w:cs="Arial"/>
        </w:rPr>
        <w:t>)</w:t>
      </w:r>
    </w:p>
    <w:p w:rsidR="006D682F" w:rsidRDefault="006D682F" w:rsidP="006D682F">
      <w:pPr>
        <w:pStyle w:val="Listenabsatz"/>
        <w:rPr>
          <w:rFonts w:ascii="Arial" w:hAnsi="Arial" w:cs="Arial"/>
          <w:highlight w:val="yellow"/>
        </w:rPr>
      </w:pPr>
    </w:p>
    <w:p w:rsidR="00C0291F" w:rsidRDefault="00C0291F" w:rsidP="00C0291F">
      <w:pPr>
        <w:numPr>
          <w:ilvl w:val="0"/>
          <w:numId w:val="4"/>
        </w:numPr>
        <w:ind w:left="360"/>
        <w:rPr>
          <w:rFonts w:ascii="Arial" w:hAnsi="Arial" w:cs="Arial"/>
        </w:rPr>
      </w:pPr>
      <w:r>
        <w:rPr>
          <w:rFonts w:ascii="Arial" w:hAnsi="Arial" w:cs="Arial"/>
        </w:rPr>
        <w:t>Ordnungswidrigkeitsverfahren als Jugendrichterin gegen Jugendliche und Heranwachende einschließlich kommissarischer Vernehmungen und Rechtshilfesachen</w:t>
      </w:r>
    </w:p>
    <w:p w:rsidR="00C0291F" w:rsidRDefault="00C0291F" w:rsidP="00C0291F">
      <w:pPr>
        <w:pStyle w:val="Listenabsatz"/>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Aufgaben des Jugendrichters für Entscheidungen nach §§ 98 ff. OWiG</w:t>
      </w:r>
    </w:p>
    <w:p w:rsidR="00C0291F" w:rsidRDefault="00C0291F" w:rsidP="00C0291F">
      <w:pPr>
        <w:pStyle w:val="Listenabsatz"/>
        <w:ind w:left="0"/>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Aufgaben des Jugendrichters als Vollstreckungsleiter für die Jugendstrafanstalt Regis-Breitingen im Turnus mit </w:t>
      </w:r>
      <w:proofErr w:type="spellStart"/>
      <w:r>
        <w:rPr>
          <w:rFonts w:ascii="Arial" w:hAnsi="Arial" w:cs="Arial"/>
        </w:rPr>
        <w:t>Ref</w:t>
      </w:r>
      <w:proofErr w:type="spellEnd"/>
      <w:r>
        <w:rPr>
          <w:rFonts w:ascii="Arial" w:hAnsi="Arial" w:cs="Arial"/>
        </w:rPr>
        <w:t>. II (</w:t>
      </w:r>
      <w:proofErr w:type="spellStart"/>
      <w:r>
        <w:rPr>
          <w:rFonts w:ascii="Arial" w:hAnsi="Arial" w:cs="Arial"/>
        </w:rPr>
        <w:t>RiAG</w:t>
      </w:r>
      <w:proofErr w:type="spellEnd"/>
      <w:r>
        <w:rPr>
          <w:rFonts w:ascii="Arial" w:hAnsi="Arial" w:cs="Arial"/>
        </w:rPr>
        <w:t xml:space="preserve"> </w:t>
      </w:r>
      <w:r w:rsidR="0063640D" w:rsidRPr="0063640D">
        <w:rPr>
          <w:rFonts w:ascii="Arial" w:hAnsi="Arial" w:cs="Arial"/>
          <w:highlight w:val="yellow"/>
        </w:rPr>
        <w:t>Spielbauer</w:t>
      </w:r>
      <w:r>
        <w:rPr>
          <w:rFonts w:ascii="Arial" w:hAnsi="Arial" w:cs="Arial"/>
        </w:rPr>
        <w:t>)</w:t>
      </w:r>
    </w:p>
    <w:p w:rsidR="00C0291F" w:rsidRDefault="00C0291F" w:rsidP="00C0291F">
      <w:pPr>
        <w:pStyle w:val="Listenabsatz"/>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 xml:space="preserve">Stellvertreter:                  </w:t>
      </w:r>
      <w:r>
        <w:rPr>
          <w:rFonts w:ascii="Arial" w:hAnsi="Arial" w:cs="Arial"/>
        </w:rPr>
        <w:tab/>
      </w:r>
      <w:proofErr w:type="spellStart"/>
      <w:r w:rsidRPr="0063640D">
        <w:rPr>
          <w:rFonts w:ascii="Arial" w:hAnsi="Arial" w:cs="Arial"/>
          <w:highlight w:val="yellow"/>
        </w:rPr>
        <w:t>RiAG</w:t>
      </w:r>
      <w:proofErr w:type="spellEnd"/>
      <w:r w:rsidRPr="0063640D">
        <w:rPr>
          <w:rFonts w:ascii="Arial" w:hAnsi="Arial" w:cs="Arial"/>
          <w:highlight w:val="yellow"/>
        </w:rPr>
        <w:t xml:space="preserve"> </w:t>
      </w:r>
      <w:r w:rsidR="0063640D" w:rsidRPr="0063640D">
        <w:rPr>
          <w:rFonts w:ascii="Arial" w:hAnsi="Arial" w:cs="Arial"/>
          <w:highlight w:val="yellow"/>
        </w:rPr>
        <w:t>Spielbauer</w:t>
      </w:r>
    </w:p>
    <w:p w:rsidR="00C0291F" w:rsidRDefault="00C0291F" w:rsidP="00C0291F">
      <w:pPr>
        <w:rPr>
          <w:rFonts w:ascii="Arial" w:hAnsi="Arial" w:cs="Arial"/>
        </w:rPr>
      </w:pPr>
      <w:r>
        <w:rPr>
          <w:rFonts w:ascii="Arial" w:hAnsi="Arial" w:cs="Arial"/>
        </w:rPr>
        <w:t xml:space="preserve">bei dessen Verhinderung: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Jähkel</w:t>
      </w:r>
      <w:proofErr w:type="spellEnd"/>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C0291F" w:rsidRDefault="00C0291F" w:rsidP="00C0291F">
      <w:pPr>
        <w:pStyle w:val="Listenabsatz"/>
        <w:rPr>
          <w:rFonts w:ascii="Arial" w:hAnsi="Arial" w:cs="Arial"/>
        </w:rPr>
      </w:pPr>
    </w:p>
    <w:p w:rsidR="00C0291F" w:rsidRDefault="00C0291F" w:rsidP="00C0291F">
      <w:pPr>
        <w:ind w:left="360"/>
        <w:rPr>
          <w:rFonts w:ascii="Arial" w:hAnsi="Arial" w:cs="Arial"/>
        </w:rPr>
      </w:pPr>
    </w:p>
    <w:p w:rsidR="00C0291F" w:rsidRDefault="00C0291F" w:rsidP="00C0291F">
      <w:pPr>
        <w:jc w:val="both"/>
        <w:rPr>
          <w:rFonts w:ascii="Arial" w:hAnsi="Arial" w:cs="Arial"/>
          <w:u w:val="single"/>
        </w:rPr>
      </w:pPr>
      <w:r>
        <w:rPr>
          <w:rFonts w:ascii="Arial" w:hAnsi="Arial" w:cs="Arial"/>
          <w:u w:val="single"/>
        </w:rPr>
        <w:lastRenderedPageBreak/>
        <w:t>Referat IV</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W e s p a t a t</w:t>
      </w:r>
    </w:p>
    <w:p w:rsidR="00C0291F" w:rsidRDefault="00C0291F" w:rsidP="00C0291F">
      <w:pPr>
        <w:rPr>
          <w:rFonts w:ascii="Arial" w:hAnsi="Arial" w:cs="Arial"/>
        </w:rPr>
      </w:pPr>
    </w:p>
    <w:p w:rsidR="00C0291F" w:rsidRPr="00891ED4" w:rsidRDefault="00C0291F" w:rsidP="00C0291F">
      <w:pPr>
        <w:pStyle w:val="Listenabsatz"/>
        <w:numPr>
          <w:ilvl w:val="0"/>
          <w:numId w:val="5"/>
        </w:numPr>
        <w:rPr>
          <w:rFonts w:ascii="Arial" w:hAnsi="Arial" w:cs="Arial"/>
        </w:rPr>
      </w:pPr>
      <w:r w:rsidRPr="004A6DD3">
        <w:rPr>
          <w:rFonts w:ascii="Arial" w:hAnsi="Arial" w:cs="Arial"/>
        </w:rPr>
        <w:t>Familiensachen einschließlich von Fixierungsmaßnahmen bei minderjährigen Gefangenen und Untersuchungsgefangenen nach dem Sächsischen Jugendstraf-</w:t>
      </w:r>
      <w:proofErr w:type="spellStart"/>
      <w:r w:rsidRPr="004A6DD3">
        <w:rPr>
          <w:rFonts w:ascii="Arial" w:hAnsi="Arial" w:cs="Arial"/>
        </w:rPr>
        <w:t>vollzugsgesetz</w:t>
      </w:r>
      <w:proofErr w:type="spellEnd"/>
      <w:r w:rsidRPr="004A6DD3">
        <w:rPr>
          <w:rFonts w:ascii="Arial" w:hAnsi="Arial" w:cs="Arial"/>
        </w:rPr>
        <w:t xml:space="preserve"> und dem Sächsischen Untersuchungshaftvollzugsgesetz im Turnus mit den Referaten I</w:t>
      </w:r>
      <w:r w:rsidR="00D40DC4" w:rsidRPr="004A6DD3">
        <w:rPr>
          <w:rFonts w:ascii="Arial" w:hAnsi="Arial" w:cs="Arial"/>
        </w:rPr>
        <w:t xml:space="preserve"> (</w:t>
      </w:r>
      <w:proofErr w:type="spellStart"/>
      <w:r w:rsidR="00D40DC4" w:rsidRPr="004A6DD3">
        <w:rPr>
          <w:rFonts w:ascii="Arial" w:hAnsi="Arial" w:cs="Arial"/>
        </w:rPr>
        <w:t>DirAG</w:t>
      </w:r>
      <w:proofErr w:type="spellEnd"/>
      <w:r w:rsidR="00D40DC4" w:rsidRPr="004A6DD3">
        <w:rPr>
          <w:rFonts w:ascii="Arial" w:hAnsi="Arial" w:cs="Arial"/>
        </w:rPr>
        <w:t xml:space="preserve"> Schultheiß)</w:t>
      </w:r>
      <w:r w:rsidR="00965BCF" w:rsidRPr="004A6DD3">
        <w:rPr>
          <w:rFonts w:ascii="Arial" w:hAnsi="Arial" w:cs="Arial"/>
        </w:rPr>
        <w:t xml:space="preserve"> und</w:t>
      </w:r>
      <w:r w:rsidRPr="004A6DD3">
        <w:rPr>
          <w:rFonts w:ascii="Arial" w:hAnsi="Arial" w:cs="Arial"/>
        </w:rPr>
        <w:t xml:space="preserve">  X (</w:t>
      </w:r>
      <w:proofErr w:type="spellStart"/>
      <w:r w:rsidRPr="004A6DD3">
        <w:rPr>
          <w:rFonts w:ascii="Arial" w:hAnsi="Arial" w:cs="Arial"/>
        </w:rPr>
        <w:t>RiAG</w:t>
      </w:r>
      <w:proofErr w:type="spellEnd"/>
      <w:r w:rsidRPr="004A6DD3">
        <w:rPr>
          <w:rFonts w:ascii="Arial" w:hAnsi="Arial" w:cs="Arial"/>
        </w:rPr>
        <w:t xml:space="preserve"> Weise) </w:t>
      </w:r>
      <w:r w:rsidR="00891ED4" w:rsidRPr="001939A3">
        <w:rPr>
          <w:rFonts w:ascii="Arial" w:hAnsi="Arial" w:cs="Arial"/>
        </w:rPr>
        <w:t>und IX     (</w:t>
      </w:r>
      <w:proofErr w:type="spellStart"/>
      <w:r w:rsidR="00891ED4" w:rsidRPr="001939A3">
        <w:rPr>
          <w:rFonts w:ascii="Arial" w:hAnsi="Arial" w:cs="Arial"/>
          <w:bCs/>
        </w:rPr>
        <w:t>RiAGstVDir</w:t>
      </w:r>
      <w:proofErr w:type="spellEnd"/>
      <w:r w:rsidR="00891ED4" w:rsidRPr="001939A3">
        <w:rPr>
          <w:rFonts w:ascii="Arial" w:hAnsi="Arial" w:cs="Arial"/>
        </w:rPr>
        <w:t xml:space="preserve"> Arnold</w:t>
      </w:r>
      <w:r w:rsidR="00891ED4" w:rsidRPr="00891ED4">
        <w:rPr>
          <w:rFonts w:ascii="Arial" w:hAnsi="Arial" w:cs="Arial"/>
        </w:rPr>
        <w:t>)</w:t>
      </w:r>
      <w:r w:rsidRPr="00891ED4">
        <w:rPr>
          <w:rFonts w:ascii="Arial" w:hAnsi="Arial" w:cs="Arial"/>
        </w:rPr>
        <w:t xml:space="preserve"> </w:t>
      </w:r>
    </w:p>
    <w:p w:rsidR="00C0291F" w:rsidRDefault="00C0291F" w:rsidP="00C0291F">
      <w:pPr>
        <w:pStyle w:val="Listenabsatz"/>
        <w:ind w:left="360"/>
        <w:rPr>
          <w:rFonts w:ascii="Arial" w:hAnsi="Arial" w:cs="Arial"/>
        </w:rPr>
      </w:pPr>
      <w:r>
        <w:rPr>
          <w:rFonts w:ascii="Arial" w:hAnsi="Arial" w:cs="Arial"/>
        </w:rPr>
        <w:t xml:space="preserve"> </w:t>
      </w:r>
    </w:p>
    <w:p w:rsidR="00C0291F" w:rsidRDefault="00C0291F" w:rsidP="00C0291F">
      <w:pPr>
        <w:numPr>
          <w:ilvl w:val="0"/>
          <w:numId w:val="5"/>
        </w:numPr>
        <w:rPr>
          <w:rFonts w:ascii="Arial" w:hAnsi="Arial" w:cs="Arial"/>
        </w:rPr>
      </w:pPr>
      <w:r>
        <w:rPr>
          <w:rFonts w:ascii="Arial" w:hAnsi="Arial" w:cs="Arial"/>
        </w:rPr>
        <w:t>Gem. § 628 Abs.4 ZPO (a.F.) abgetrennte und gem. § 2 VAÜG ausgesetzte und wieder aufzunehmende Versorgungsausgleichsverfahren mit den Endziffern 2, 3  und 9 wobei sich die Zuständigkeit vor/nach Wiederaufnahme nach der Endziffer des ursprünglichen Scheidungsverfahrens richtet</w:t>
      </w:r>
    </w:p>
    <w:p w:rsidR="00C0291F" w:rsidRDefault="00C0291F" w:rsidP="00C0291F">
      <w:pPr>
        <w:rPr>
          <w:rFonts w:ascii="Arial" w:hAnsi="Arial" w:cs="Arial"/>
        </w:rPr>
      </w:pPr>
    </w:p>
    <w:p w:rsidR="00C0291F" w:rsidRDefault="00C0291F" w:rsidP="00C0291F">
      <w:pPr>
        <w:numPr>
          <w:ilvl w:val="0"/>
          <w:numId w:val="5"/>
        </w:numPr>
        <w:rPr>
          <w:rFonts w:ascii="Arial" w:hAnsi="Arial" w:cs="Arial"/>
        </w:rPr>
      </w:pPr>
      <w:r>
        <w:rPr>
          <w:rFonts w:ascii="Arial" w:hAnsi="Arial" w:cs="Arial"/>
        </w:rPr>
        <w:t>kommissarische Vernehmungen, Rechtshilfesachen und Verfahren wegen Verfahrensübernahme in Familiensachen entsprechend dem obigen Turnus (wie IV a) im AR-Register</w:t>
      </w:r>
    </w:p>
    <w:p w:rsidR="00C0291F" w:rsidRDefault="00C0291F" w:rsidP="00C0291F">
      <w:pPr>
        <w:rPr>
          <w:rFonts w:ascii="Arial" w:hAnsi="Arial" w:cs="Arial"/>
        </w:rPr>
      </w:pPr>
    </w:p>
    <w:p w:rsidR="00C0291F" w:rsidRDefault="00C0291F" w:rsidP="00C0291F">
      <w:pPr>
        <w:numPr>
          <w:ilvl w:val="0"/>
          <w:numId w:val="5"/>
        </w:numPr>
        <w:rPr>
          <w:rFonts w:ascii="Arial" w:hAnsi="Arial" w:cs="Arial"/>
        </w:rPr>
      </w:pPr>
      <w:r>
        <w:rPr>
          <w:rFonts w:ascii="Arial" w:hAnsi="Arial" w:cs="Arial"/>
        </w:rPr>
        <w:t xml:space="preserve">Betreuungssachen einschließlich der Unterbringungssachen nach </w:t>
      </w:r>
      <w:proofErr w:type="spellStart"/>
      <w:r>
        <w:rPr>
          <w:rFonts w:ascii="Arial" w:hAnsi="Arial" w:cs="Arial"/>
        </w:rPr>
        <w:t>SächsPsychKG</w:t>
      </w:r>
      <w:proofErr w:type="spellEnd"/>
      <w:r>
        <w:rPr>
          <w:rFonts w:ascii="Arial" w:hAnsi="Arial" w:cs="Arial"/>
        </w:rPr>
        <w:t xml:space="preserve"> für die Orte</w:t>
      </w:r>
    </w:p>
    <w:p w:rsidR="00C0291F" w:rsidRDefault="00C0291F" w:rsidP="00C0291F">
      <w:pPr>
        <w:rPr>
          <w:rFonts w:ascii="Arial" w:hAnsi="Arial" w:cs="Arial"/>
        </w:rPr>
      </w:pPr>
    </w:p>
    <w:p w:rsidR="00C0291F" w:rsidRDefault="00C0291F" w:rsidP="00C0291F">
      <w:pPr>
        <w:ind w:left="360"/>
        <w:rPr>
          <w:rFonts w:ascii="Arial" w:hAnsi="Arial" w:cs="Arial"/>
        </w:rPr>
      </w:pPr>
      <w:proofErr w:type="spellStart"/>
      <w:r>
        <w:rPr>
          <w:rFonts w:ascii="Arial" w:hAnsi="Arial" w:cs="Arial"/>
        </w:rPr>
        <w:t>Frohburg</w:t>
      </w:r>
      <w:proofErr w:type="spellEnd"/>
    </w:p>
    <w:p w:rsidR="00C0291F" w:rsidRDefault="00C0291F" w:rsidP="00C0291F">
      <w:pPr>
        <w:ind w:left="360"/>
        <w:rPr>
          <w:rFonts w:ascii="Arial" w:hAnsi="Arial" w:cs="Arial"/>
        </w:rPr>
      </w:pPr>
      <w:r>
        <w:rPr>
          <w:rFonts w:ascii="Arial" w:hAnsi="Arial" w:cs="Arial"/>
        </w:rPr>
        <w:t>Geithain</w:t>
      </w:r>
    </w:p>
    <w:p w:rsidR="00C0291F" w:rsidRDefault="00C0291F" w:rsidP="00C0291F">
      <w:pPr>
        <w:ind w:left="360"/>
        <w:rPr>
          <w:rFonts w:ascii="Arial" w:hAnsi="Arial" w:cs="Arial"/>
        </w:rPr>
      </w:pPr>
      <w:proofErr w:type="spellStart"/>
      <w:r>
        <w:rPr>
          <w:rFonts w:ascii="Arial" w:hAnsi="Arial" w:cs="Arial"/>
        </w:rPr>
        <w:t>Groitzsch</w:t>
      </w:r>
      <w:proofErr w:type="spellEnd"/>
    </w:p>
    <w:p w:rsidR="006F2F47" w:rsidRPr="00D40DC4" w:rsidRDefault="006F2F47" w:rsidP="00C0291F">
      <w:pPr>
        <w:ind w:left="360"/>
        <w:rPr>
          <w:rFonts w:ascii="Arial" w:hAnsi="Arial" w:cs="Arial"/>
        </w:rPr>
      </w:pPr>
      <w:r w:rsidRPr="00655BD6">
        <w:rPr>
          <w:rFonts w:ascii="Arial" w:hAnsi="Arial" w:cs="Arial"/>
        </w:rPr>
        <w:t>Markranstädt</w:t>
      </w:r>
    </w:p>
    <w:p w:rsidR="00C0291F" w:rsidRDefault="00C0291F" w:rsidP="00C0291F">
      <w:pPr>
        <w:ind w:left="360"/>
        <w:rPr>
          <w:rFonts w:ascii="Arial" w:hAnsi="Arial" w:cs="Arial"/>
        </w:rPr>
      </w:pPr>
      <w:proofErr w:type="spellStart"/>
      <w:r>
        <w:rPr>
          <w:rFonts w:ascii="Arial" w:hAnsi="Arial" w:cs="Arial"/>
        </w:rPr>
        <w:t>Pegau</w:t>
      </w:r>
      <w:proofErr w:type="spellEnd"/>
    </w:p>
    <w:p w:rsidR="00C0291F" w:rsidRDefault="00C0291F" w:rsidP="00C0291F">
      <w:pPr>
        <w:ind w:left="360"/>
        <w:rPr>
          <w:rFonts w:ascii="Arial" w:hAnsi="Arial" w:cs="Arial"/>
        </w:rPr>
      </w:pPr>
      <w:proofErr w:type="spellStart"/>
      <w:r>
        <w:rPr>
          <w:rFonts w:ascii="Arial" w:hAnsi="Arial" w:cs="Arial"/>
        </w:rPr>
        <w:t>Elstertrebnitz</w:t>
      </w:r>
      <w:proofErr w:type="spellEnd"/>
    </w:p>
    <w:p w:rsidR="00891ED4" w:rsidRPr="001939A3" w:rsidRDefault="00891ED4" w:rsidP="00C0291F">
      <w:pPr>
        <w:ind w:left="360"/>
        <w:rPr>
          <w:rFonts w:ascii="Arial" w:hAnsi="Arial" w:cs="Arial"/>
        </w:rPr>
      </w:pPr>
      <w:proofErr w:type="spellStart"/>
      <w:r w:rsidRPr="001939A3">
        <w:rPr>
          <w:rFonts w:ascii="Arial" w:hAnsi="Arial" w:cs="Arial"/>
        </w:rPr>
        <w:t>Neukieritzsch</w:t>
      </w:r>
      <w:proofErr w:type="spellEnd"/>
    </w:p>
    <w:p w:rsidR="00891ED4" w:rsidRDefault="00891ED4" w:rsidP="00C0291F">
      <w:pPr>
        <w:ind w:left="360"/>
        <w:rPr>
          <w:rFonts w:ascii="Arial" w:hAnsi="Arial" w:cs="Arial"/>
        </w:rPr>
      </w:pPr>
      <w:r w:rsidRPr="001939A3">
        <w:rPr>
          <w:rFonts w:ascii="Arial" w:hAnsi="Arial" w:cs="Arial"/>
        </w:rPr>
        <w:t>Zwenkau</w:t>
      </w:r>
    </w:p>
    <w:p w:rsidR="00C0291F" w:rsidRDefault="00C0291F" w:rsidP="00C0291F">
      <w:pPr>
        <w:jc w:val="both"/>
        <w:rPr>
          <w:rFonts w:ascii="Arial" w:hAnsi="Arial" w:cs="Arial"/>
        </w:rPr>
      </w:pPr>
      <w:r>
        <w:rPr>
          <w:rFonts w:ascii="Arial" w:hAnsi="Arial" w:cs="Arial"/>
        </w:rPr>
        <w:t xml:space="preserve">     </w:t>
      </w:r>
    </w:p>
    <w:p w:rsidR="00FC4362" w:rsidRDefault="00C0291F" w:rsidP="00C0291F">
      <w:pPr>
        <w:jc w:val="both"/>
        <w:rPr>
          <w:rFonts w:ascii="Arial" w:hAnsi="Arial" w:cs="Arial"/>
        </w:rPr>
      </w:pPr>
      <w:r>
        <w:rPr>
          <w:rFonts w:ascii="Arial" w:hAnsi="Arial" w:cs="Arial"/>
        </w:rPr>
        <w:t xml:space="preserve">     einschließlich der zu den vorsteh</w:t>
      </w:r>
      <w:r w:rsidR="00891ED4">
        <w:rPr>
          <w:rFonts w:ascii="Arial" w:hAnsi="Arial" w:cs="Arial"/>
        </w:rPr>
        <w:t>enden Orten eingemeindeten Orte</w:t>
      </w:r>
      <w:r w:rsidR="00FC4362">
        <w:rPr>
          <w:rFonts w:ascii="Arial" w:hAnsi="Arial" w:cs="Arial"/>
        </w:rPr>
        <w:t>.</w:t>
      </w:r>
    </w:p>
    <w:p w:rsidR="00FC4362" w:rsidRDefault="00FC4362" w:rsidP="00C0291F">
      <w:pPr>
        <w:jc w:val="both"/>
        <w:rPr>
          <w:rFonts w:ascii="Arial" w:hAnsi="Arial" w:cs="Arial"/>
        </w:rPr>
      </w:pPr>
    </w:p>
    <w:p w:rsidR="001939A3" w:rsidRPr="0063640D" w:rsidRDefault="001939A3" w:rsidP="001939A3">
      <w:pPr>
        <w:numPr>
          <w:ilvl w:val="0"/>
          <w:numId w:val="5"/>
        </w:numPr>
        <w:rPr>
          <w:rFonts w:ascii="Arial" w:hAnsi="Arial" w:cs="Arial"/>
        </w:rPr>
      </w:pPr>
      <w:r w:rsidRPr="0063640D">
        <w:rPr>
          <w:rFonts w:ascii="Arial" w:hAnsi="Arial" w:cs="Arial"/>
        </w:rPr>
        <w:t>Alle von der Sana-Klinik Borna gestellten Anträge auf Bestellung eines vorläufigen Betreuers</w:t>
      </w:r>
    </w:p>
    <w:p w:rsidR="001939A3" w:rsidRDefault="001939A3" w:rsidP="001939A3">
      <w:pPr>
        <w:ind w:left="360"/>
        <w:rPr>
          <w:rFonts w:ascii="Arial" w:hAnsi="Arial" w:cs="Arial"/>
        </w:rPr>
      </w:pPr>
    </w:p>
    <w:p w:rsidR="00C0291F" w:rsidRDefault="00C0291F" w:rsidP="00C0291F">
      <w:pPr>
        <w:numPr>
          <w:ilvl w:val="0"/>
          <w:numId w:val="5"/>
        </w:numPr>
        <w:rPr>
          <w:rFonts w:ascii="Arial" w:hAnsi="Arial" w:cs="Arial"/>
        </w:rPr>
      </w:pPr>
      <w:r>
        <w:rPr>
          <w:rFonts w:ascii="Arial" w:hAnsi="Arial" w:cs="Arial"/>
        </w:rPr>
        <w:t xml:space="preserve">Güterichter für die aufgrund des Gesetzes zur Förderung der Mediation und anderer Verfahren der außergerichtlichen Konfliktbeilegung zugewiesenen Verfahren </w:t>
      </w: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Stellvertreter</w:t>
      </w:r>
      <w:r w:rsidR="00634039">
        <w:rPr>
          <w:rFonts w:ascii="Arial" w:hAnsi="Arial" w:cs="Arial"/>
        </w:rPr>
        <w:t>in</w:t>
      </w:r>
      <w:r>
        <w:rPr>
          <w:rFonts w:ascii="Arial" w:hAnsi="Arial" w:cs="Arial"/>
        </w:rPr>
        <w:t xml:space="preserve">:   </w:t>
      </w:r>
      <w:r>
        <w:rPr>
          <w:rFonts w:ascii="Arial" w:hAnsi="Arial" w:cs="Arial"/>
        </w:rPr>
        <w:tab/>
      </w:r>
      <w:r>
        <w:rPr>
          <w:rFonts w:ascii="Arial" w:hAnsi="Arial" w:cs="Arial"/>
        </w:rPr>
        <w:tab/>
      </w:r>
      <w:proofErr w:type="spellStart"/>
      <w:r w:rsidR="006059D8" w:rsidRPr="00891ED4">
        <w:rPr>
          <w:rFonts w:ascii="Arial" w:hAnsi="Arial" w:cs="Arial"/>
        </w:rPr>
        <w:t>Ri´inAG</w:t>
      </w:r>
      <w:proofErr w:type="spellEnd"/>
      <w:r w:rsidR="006059D8" w:rsidRPr="00891ED4">
        <w:rPr>
          <w:rFonts w:ascii="Arial" w:hAnsi="Arial" w:cs="Arial"/>
        </w:rPr>
        <w:t xml:space="preserve"> </w:t>
      </w:r>
      <w:proofErr w:type="spellStart"/>
      <w:r w:rsidR="006059D8" w:rsidRPr="00891ED4">
        <w:rPr>
          <w:rFonts w:ascii="Arial" w:hAnsi="Arial" w:cs="Arial"/>
        </w:rPr>
        <w:t>Müssig</w:t>
      </w:r>
      <w:proofErr w:type="spellEnd"/>
    </w:p>
    <w:p w:rsidR="00C0291F" w:rsidRDefault="00C0291F" w:rsidP="00C0291F">
      <w:pPr>
        <w:jc w:val="both"/>
        <w:rPr>
          <w:rFonts w:ascii="Arial" w:hAnsi="Arial" w:cs="Arial"/>
        </w:rPr>
      </w:pPr>
      <w:r>
        <w:rPr>
          <w:rFonts w:ascii="Arial" w:hAnsi="Arial" w:cs="Arial"/>
        </w:rPr>
        <w:t xml:space="preserve">bei deren Verhinderung: </w:t>
      </w:r>
      <w:r>
        <w:rPr>
          <w:rFonts w:ascii="Arial" w:hAnsi="Arial" w:cs="Arial"/>
        </w:rPr>
        <w:tab/>
      </w:r>
      <w:proofErr w:type="spellStart"/>
      <w:r w:rsidR="004A6DD3" w:rsidRPr="00891ED4">
        <w:rPr>
          <w:rFonts w:ascii="Arial" w:hAnsi="Arial" w:cs="Arial"/>
        </w:rPr>
        <w:t>RiAG</w:t>
      </w:r>
      <w:proofErr w:type="spellEnd"/>
      <w:r w:rsidR="00800DB5">
        <w:rPr>
          <w:rFonts w:ascii="Arial" w:hAnsi="Arial" w:cs="Arial"/>
        </w:rPr>
        <w:t xml:space="preserve"> </w:t>
      </w:r>
      <w:r w:rsidR="003F5349" w:rsidRPr="0063640D">
        <w:rPr>
          <w:rFonts w:ascii="Arial" w:hAnsi="Arial" w:cs="Arial"/>
          <w:highlight w:val="yellow"/>
        </w:rPr>
        <w:t>Spielbauer</w:t>
      </w:r>
      <w:r>
        <w:rPr>
          <w:rFonts w:ascii="Arial" w:hAnsi="Arial" w:cs="Arial"/>
        </w:rPr>
        <w:tab/>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D97359" w:rsidRDefault="00D97359" w:rsidP="00C0291F">
      <w:pPr>
        <w:jc w:val="both"/>
        <w:rPr>
          <w:rFonts w:ascii="Arial" w:hAnsi="Arial" w:cs="Arial"/>
        </w:rPr>
      </w:pPr>
    </w:p>
    <w:p w:rsidR="00D97359" w:rsidRDefault="00D97359" w:rsidP="00C0291F">
      <w:pPr>
        <w:jc w:val="both"/>
        <w:rPr>
          <w:rFonts w:ascii="Arial" w:hAnsi="Arial" w:cs="Arial"/>
          <w:u w:val="single"/>
        </w:rPr>
      </w:pPr>
    </w:p>
    <w:p w:rsidR="00D97359" w:rsidRDefault="00D97359" w:rsidP="00C0291F">
      <w:pPr>
        <w:jc w:val="both"/>
        <w:rPr>
          <w:rFonts w:ascii="Arial" w:hAnsi="Arial" w:cs="Arial"/>
          <w:u w:val="single"/>
        </w:rPr>
      </w:pPr>
    </w:p>
    <w:p w:rsidR="00181436" w:rsidRDefault="00181436"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lastRenderedPageBreak/>
        <w:t>Referat V</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S t e r n b e r g e r</w:t>
      </w:r>
    </w:p>
    <w:p w:rsidR="00C0291F" w:rsidRDefault="00C0291F" w:rsidP="00C0291F">
      <w:pPr>
        <w:jc w:val="both"/>
        <w:rPr>
          <w:rFonts w:ascii="Arial" w:hAnsi="Arial" w:cs="Arial"/>
          <w:u w:val="single"/>
        </w:rPr>
      </w:pPr>
    </w:p>
    <w:p w:rsidR="00C0291F" w:rsidRDefault="00C0291F" w:rsidP="001203A5">
      <w:pPr>
        <w:numPr>
          <w:ilvl w:val="0"/>
          <w:numId w:val="23"/>
        </w:numPr>
        <w:jc w:val="both"/>
        <w:rPr>
          <w:rFonts w:ascii="Arial" w:hAnsi="Arial" w:cs="Arial"/>
        </w:rPr>
      </w:pPr>
      <w:r>
        <w:rPr>
          <w:rFonts w:ascii="Arial" w:hAnsi="Arial" w:cs="Arial"/>
        </w:rPr>
        <w:t xml:space="preserve"> Vorsitzender des Erwachsenenschöffengerichts</w:t>
      </w:r>
    </w:p>
    <w:p w:rsidR="00C0291F" w:rsidRDefault="00C0291F" w:rsidP="00C0291F">
      <w:pPr>
        <w:jc w:val="both"/>
        <w:rPr>
          <w:rFonts w:ascii="Arial" w:hAnsi="Arial" w:cs="Arial"/>
        </w:rPr>
      </w:pPr>
    </w:p>
    <w:p w:rsidR="00C0291F" w:rsidRDefault="00C0291F" w:rsidP="001203A5">
      <w:pPr>
        <w:numPr>
          <w:ilvl w:val="0"/>
          <w:numId w:val="23"/>
        </w:numPr>
        <w:jc w:val="both"/>
        <w:rPr>
          <w:rFonts w:ascii="Arial" w:hAnsi="Arial" w:cs="Arial"/>
        </w:rPr>
      </w:pPr>
      <w:r>
        <w:rPr>
          <w:rFonts w:ascii="Arial" w:hAnsi="Arial" w:cs="Arial"/>
        </w:rPr>
        <w:t xml:space="preserve"> Vorsitzender im erweiterten Schöffengericht</w:t>
      </w:r>
    </w:p>
    <w:p w:rsidR="00C0291F" w:rsidRDefault="00C0291F" w:rsidP="00C0291F">
      <w:pPr>
        <w:jc w:val="both"/>
        <w:rPr>
          <w:rFonts w:ascii="Arial" w:hAnsi="Arial" w:cs="Arial"/>
        </w:rPr>
      </w:pPr>
    </w:p>
    <w:p w:rsidR="00C0291F" w:rsidRPr="001203A5" w:rsidRDefault="00C0291F" w:rsidP="001203A5">
      <w:pPr>
        <w:pStyle w:val="Listenabsatz"/>
        <w:numPr>
          <w:ilvl w:val="0"/>
          <w:numId w:val="23"/>
        </w:numPr>
        <w:jc w:val="both"/>
        <w:rPr>
          <w:rFonts w:ascii="Arial" w:hAnsi="Arial" w:cs="Arial"/>
        </w:rPr>
      </w:pPr>
      <w:r w:rsidRPr="001203A5">
        <w:rPr>
          <w:rFonts w:ascii="Arial" w:hAnsi="Arial" w:cs="Arial"/>
        </w:rPr>
        <w:t xml:space="preserve">Verfahren in Strafsachen gegen Erwachsene im Turnus mit </w:t>
      </w:r>
      <w:proofErr w:type="spellStart"/>
      <w:r w:rsidRPr="001203A5">
        <w:rPr>
          <w:rFonts w:ascii="Arial" w:hAnsi="Arial" w:cs="Arial"/>
        </w:rPr>
        <w:t>Ref</w:t>
      </w:r>
      <w:proofErr w:type="spellEnd"/>
      <w:r w:rsidRPr="001203A5">
        <w:rPr>
          <w:rFonts w:ascii="Arial" w:hAnsi="Arial" w:cs="Arial"/>
        </w:rPr>
        <w:t>. III (</w:t>
      </w:r>
      <w:proofErr w:type="spellStart"/>
      <w:r w:rsidRPr="001203A5">
        <w:rPr>
          <w:rFonts w:ascii="Arial" w:hAnsi="Arial" w:cs="Arial"/>
        </w:rPr>
        <w:t>Ri´inAG</w:t>
      </w:r>
      <w:proofErr w:type="spellEnd"/>
      <w:r w:rsidRPr="001203A5">
        <w:rPr>
          <w:rFonts w:ascii="Arial" w:hAnsi="Arial" w:cs="Arial"/>
        </w:rPr>
        <w:t xml:space="preserve"> </w:t>
      </w:r>
      <w:proofErr w:type="spellStart"/>
      <w:r w:rsidRPr="001203A5">
        <w:rPr>
          <w:rFonts w:ascii="Arial" w:hAnsi="Arial" w:cs="Arial"/>
        </w:rPr>
        <w:t>Dr.Reusch</w:t>
      </w:r>
      <w:proofErr w:type="spellEnd"/>
      <w:r w:rsidRPr="001203A5">
        <w:rPr>
          <w:rFonts w:ascii="Arial" w:hAnsi="Arial" w:cs="Arial"/>
        </w:rPr>
        <w:t xml:space="preserve">) und </w:t>
      </w:r>
      <w:proofErr w:type="spellStart"/>
      <w:r w:rsidRPr="001203A5">
        <w:rPr>
          <w:rFonts w:ascii="Arial" w:hAnsi="Arial" w:cs="Arial"/>
        </w:rPr>
        <w:t>Ref</w:t>
      </w:r>
      <w:proofErr w:type="spellEnd"/>
      <w:r w:rsidRPr="001203A5">
        <w:rPr>
          <w:rFonts w:ascii="Arial" w:hAnsi="Arial" w:cs="Arial"/>
        </w:rPr>
        <w:t>. II (</w:t>
      </w:r>
      <w:proofErr w:type="spellStart"/>
      <w:r w:rsidRPr="001203A5">
        <w:rPr>
          <w:rFonts w:ascii="Arial" w:hAnsi="Arial" w:cs="Arial"/>
        </w:rPr>
        <w:t>RiAG</w:t>
      </w:r>
      <w:proofErr w:type="spellEnd"/>
      <w:r w:rsidRPr="001203A5">
        <w:rPr>
          <w:rFonts w:ascii="Arial" w:hAnsi="Arial" w:cs="Arial"/>
        </w:rPr>
        <w:t xml:space="preserve"> </w:t>
      </w:r>
      <w:r w:rsidR="0063640D" w:rsidRPr="0063640D">
        <w:rPr>
          <w:rFonts w:ascii="Arial" w:hAnsi="Arial" w:cs="Arial"/>
          <w:highlight w:val="yellow"/>
        </w:rPr>
        <w:t>Spielbauer</w:t>
      </w:r>
      <w:r w:rsidRPr="001203A5">
        <w:rPr>
          <w:rFonts w:ascii="Arial" w:hAnsi="Arial" w:cs="Arial"/>
        </w:rPr>
        <w:t xml:space="preserve">), </w:t>
      </w:r>
    </w:p>
    <w:p w:rsidR="00C0291F" w:rsidRDefault="00C0291F" w:rsidP="001203A5">
      <w:pPr>
        <w:ind w:firstLine="540"/>
        <w:jc w:val="both"/>
        <w:rPr>
          <w:rFonts w:ascii="Arial" w:hAnsi="Arial" w:cs="Arial"/>
        </w:rPr>
      </w:pPr>
    </w:p>
    <w:p w:rsidR="00C0291F" w:rsidRPr="001203A5" w:rsidRDefault="00C0291F" w:rsidP="001203A5">
      <w:pPr>
        <w:pStyle w:val="Listenabsatz"/>
        <w:numPr>
          <w:ilvl w:val="0"/>
          <w:numId w:val="23"/>
        </w:numPr>
        <w:jc w:val="both"/>
        <w:rPr>
          <w:rFonts w:ascii="Arial" w:hAnsi="Arial" w:cs="Arial"/>
        </w:rPr>
      </w:pPr>
      <w:r w:rsidRPr="001203A5">
        <w:rPr>
          <w:rFonts w:ascii="Arial" w:hAnsi="Arial" w:cs="Arial"/>
        </w:rPr>
        <w:t xml:space="preserve">kommissarische Vernehmungen in Strafsachen gegen Erwachsene im   </w:t>
      </w:r>
    </w:p>
    <w:p w:rsidR="00C0291F" w:rsidRPr="001203A5" w:rsidRDefault="00C0291F" w:rsidP="001203A5">
      <w:pPr>
        <w:pStyle w:val="Listenabsatz"/>
        <w:ind w:left="720"/>
        <w:jc w:val="both"/>
        <w:rPr>
          <w:rFonts w:ascii="Arial" w:hAnsi="Arial" w:cs="Arial"/>
        </w:rPr>
      </w:pPr>
      <w:r w:rsidRPr="001203A5">
        <w:rPr>
          <w:rFonts w:ascii="Arial" w:hAnsi="Arial" w:cs="Arial"/>
        </w:rPr>
        <w:t xml:space="preserve">Turnus mit </w:t>
      </w:r>
      <w:proofErr w:type="spellStart"/>
      <w:r w:rsidRPr="001203A5">
        <w:rPr>
          <w:rFonts w:ascii="Arial" w:hAnsi="Arial" w:cs="Arial"/>
        </w:rPr>
        <w:t>Ref</w:t>
      </w:r>
      <w:proofErr w:type="spellEnd"/>
      <w:r w:rsidRPr="001203A5">
        <w:rPr>
          <w:rFonts w:ascii="Arial" w:hAnsi="Arial" w:cs="Arial"/>
        </w:rPr>
        <w:t>. III (</w:t>
      </w:r>
      <w:proofErr w:type="spellStart"/>
      <w:r w:rsidRPr="001203A5">
        <w:rPr>
          <w:rFonts w:ascii="Arial" w:hAnsi="Arial" w:cs="Arial"/>
        </w:rPr>
        <w:t>Ri´inAG</w:t>
      </w:r>
      <w:proofErr w:type="spellEnd"/>
      <w:r w:rsidRPr="001203A5">
        <w:rPr>
          <w:rFonts w:ascii="Arial" w:hAnsi="Arial" w:cs="Arial"/>
        </w:rPr>
        <w:t xml:space="preserve"> Dr.  Reusch) und </w:t>
      </w:r>
      <w:proofErr w:type="spellStart"/>
      <w:r w:rsidRPr="001203A5">
        <w:rPr>
          <w:rFonts w:ascii="Arial" w:hAnsi="Arial" w:cs="Arial"/>
        </w:rPr>
        <w:t>Ref</w:t>
      </w:r>
      <w:proofErr w:type="spellEnd"/>
      <w:r w:rsidRPr="001203A5">
        <w:rPr>
          <w:rFonts w:ascii="Arial" w:hAnsi="Arial" w:cs="Arial"/>
        </w:rPr>
        <w:t>. II (</w:t>
      </w:r>
      <w:proofErr w:type="spellStart"/>
      <w:r w:rsidRPr="001203A5">
        <w:rPr>
          <w:rFonts w:ascii="Arial" w:hAnsi="Arial" w:cs="Arial"/>
        </w:rPr>
        <w:t>RiAG</w:t>
      </w:r>
      <w:proofErr w:type="spellEnd"/>
      <w:r w:rsidRPr="001203A5">
        <w:rPr>
          <w:rFonts w:ascii="Arial" w:hAnsi="Arial" w:cs="Arial"/>
        </w:rPr>
        <w:t xml:space="preserve"> </w:t>
      </w:r>
      <w:r w:rsidR="0063640D" w:rsidRPr="0063640D">
        <w:rPr>
          <w:rFonts w:ascii="Arial" w:hAnsi="Arial" w:cs="Arial"/>
          <w:highlight w:val="yellow"/>
        </w:rPr>
        <w:t>Spielbauer</w:t>
      </w:r>
      <w:r w:rsidRPr="001203A5">
        <w:rPr>
          <w:rFonts w:ascii="Arial" w:hAnsi="Arial" w:cs="Arial"/>
        </w:rPr>
        <w:t>)</w:t>
      </w:r>
    </w:p>
    <w:p w:rsidR="00C0291F" w:rsidRDefault="00C0291F" w:rsidP="00C0291F">
      <w:pPr>
        <w:jc w:val="both"/>
        <w:rPr>
          <w:rFonts w:ascii="Arial" w:hAnsi="Arial" w:cs="Arial"/>
        </w:rPr>
      </w:pPr>
    </w:p>
    <w:p w:rsidR="00C0291F" w:rsidRPr="001203A5" w:rsidRDefault="00C0291F" w:rsidP="001203A5">
      <w:pPr>
        <w:pStyle w:val="Listenabsatz"/>
        <w:numPr>
          <w:ilvl w:val="0"/>
          <w:numId w:val="23"/>
        </w:numPr>
        <w:jc w:val="both"/>
        <w:rPr>
          <w:rFonts w:ascii="Arial" w:hAnsi="Arial" w:cs="Arial"/>
        </w:rPr>
      </w:pPr>
      <w:r w:rsidRPr="001203A5">
        <w:rPr>
          <w:rFonts w:ascii="Arial" w:hAnsi="Arial" w:cs="Arial"/>
        </w:rPr>
        <w:t>Privatklagesachen</w:t>
      </w:r>
    </w:p>
    <w:p w:rsidR="00C0291F" w:rsidRDefault="00C0291F" w:rsidP="00C0291F">
      <w:pPr>
        <w:jc w:val="both"/>
        <w:rPr>
          <w:rFonts w:ascii="Arial" w:hAnsi="Arial" w:cs="Arial"/>
        </w:rPr>
      </w:pPr>
    </w:p>
    <w:p w:rsidR="00C0291F" w:rsidRPr="001203A5" w:rsidRDefault="00C0291F" w:rsidP="001203A5">
      <w:pPr>
        <w:pStyle w:val="Listenabsatz"/>
        <w:numPr>
          <w:ilvl w:val="0"/>
          <w:numId w:val="23"/>
        </w:numPr>
        <w:jc w:val="both"/>
        <w:rPr>
          <w:rFonts w:ascii="Arial" w:hAnsi="Arial" w:cs="Arial"/>
        </w:rPr>
      </w:pPr>
      <w:r w:rsidRPr="001203A5">
        <w:rPr>
          <w:rFonts w:ascii="Arial" w:hAnsi="Arial" w:cs="Arial"/>
        </w:rPr>
        <w:t>Verfahren nach §§ 421 ff. StPO und Entscheidungen nach § 9 Abs. 1 StrEG in</w:t>
      </w:r>
    </w:p>
    <w:p w:rsidR="00C0291F" w:rsidRPr="001203A5" w:rsidRDefault="00C0291F" w:rsidP="001203A5">
      <w:pPr>
        <w:pStyle w:val="Listenabsatz"/>
        <w:ind w:left="720"/>
        <w:jc w:val="both"/>
        <w:rPr>
          <w:rFonts w:ascii="Arial" w:hAnsi="Arial" w:cs="Arial"/>
        </w:rPr>
      </w:pPr>
      <w:r w:rsidRPr="001203A5">
        <w:rPr>
          <w:rFonts w:ascii="Arial" w:hAnsi="Arial" w:cs="Arial"/>
        </w:rPr>
        <w:t xml:space="preserve">Verfahren gegen Erwachsene im Turnus mit </w:t>
      </w:r>
      <w:proofErr w:type="spellStart"/>
      <w:r w:rsidRPr="001203A5">
        <w:rPr>
          <w:rFonts w:ascii="Arial" w:hAnsi="Arial" w:cs="Arial"/>
        </w:rPr>
        <w:t>Ref</w:t>
      </w:r>
      <w:proofErr w:type="spellEnd"/>
      <w:r w:rsidRPr="001203A5">
        <w:rPr>
          <w:rFonts w:ascii="Arial" w:hAnsi="Arial" w:cs="Arial"/>
        </w:rPr>
        <w:t>. III (</w:t>
      </w:r>
      <w:proofErr w:type="spellStart"/>
      <w:r w:rsidRPr="001203A5">
        <w:rPr>
          <w:rFonts w:ascii="Arial" w:hAnsi="Arial" w:cs="Arial"/>
        </w:rPr>
        <w:t>Ri´inAG</w:t>
      </w:r>
      <w:proofErr w:type="spellEnd"/>
      <w:r w:rsidRPr="001203A5">
        <w:rPr>
          <w:rFonts w:ascii="Arial" w:hAnsi="Arial" w:cs="Arial"/>
        </w:rPr>
        <w:t xml:space="preserve"> Dr. Reusch) und</w:t>
      </w:r>
    </w:p>
    <w:p w:rsidR="00C0291F" w:rsidRPr="001203A5" w:rsidRDefault="00C0291F" w:rsidP="001203A5">
      <w:pPr>
        <w:pStyle w:val="Listenabsatz"/>
        <w:ind w:left="720"/>
        <w:jc w:val="both"/>
        <w:rPr>
          <w:rFonts w:ascii="Arial" w:hAnsi="Arial" w:cs="Arial"/>
        </w:rPr>
      </w:pPr>
      <w:proofErr w:type="spellStart"/>
      <w:r w:rsidRPr="001203A5">
        <w:rPr>
          <w:rFonts w:ascii="Arial" w:hAnsi="Arial" w:cs="Arial"/>
        </w:rPr>
        <w:t>Ref</w:t>
      </w:r>
      <w:proofErr w:type="spellEnd"/>
      <w:r w:rsidRPr="001203A5">
        <w:rPr>
          <w:rFonts w:ascii="Arial" w:hAnsi="Arial" w:cs="Arial"/>
        </w:rPr>
        <w:t>. II (</w:t>
      </w:r>
      <w:proofErr w:type="spellStart"/>
      <w:r w:rsidRPr="001203A5">
        <w:rPr>
          <w:rFonts w:ascii="Arial" w:hAnsi="Arial" w:cs="Arial"/>
        </w:rPr>
        <w:t>RiAG</w:t>
      </w:r>
      <w:proofErr w:type="spellEnd"/>
      <w:r w:rsidRPr="001203A5">
        <w:rPr>
          <w:rFonts w:ascii="Arial" w:hAnsi="Arial" w:cs="Arial"/>
        </w:rPr>
        <w:t xml:space="preserve"> </w:t>
      </w:r>
      <w:r w:rsidR="0063640D" w:rsidRPr="0063640D">
        <w:rPr>
          <w:rFonts w:ascii="Arial" w:hAnsi="Arial" w:cs="Arial"/>
          <w:highlight w:val="yellow"/>
        </w:rPr>
        <w:t>Spielbauer</w:t>
      </w:r>
      <w:r w:rsidRPr="001203A5">
        <w:rPr>
          <w:rFonts w:ascii="Arial" w:hAnsi="Arial" w:cs="Arial"/>
        </w:rPr>
        <w:t>)</w:t>
      </w:r>
    </w:p>
    <w:p w:rsidR="00C0291F" w:rsidRDefault="00C0291F" w:rsidP="00C0291F">
      <w:pPr>
        <w:jc w:val="both"/>
        <w:rPr>
          <w:rFonts w:ascii="Arial" w:hAnsi="Arial" w:cs="Arial"/>
        </w:rPr>
      </w:pPr>
    </w:p>
    <w:p w:rsidR="00C0291F" w:rsidRDefault="00C0291F" w:rsidP="001203A5">
      <w:pPr>
        <w:pStyle w:val="Listenabsatz"/>
        <w:numPr>
          <w:ilvl w:val="0"/>
          <w:numId w:val="23"/>
        </w:numPr>
        <w:jc w:val="both"/>
        <w:rPr>
          <w:rFonts w:ascii="Arial" w:hAnsi="Arial" w:cs="Arial"/>
        </w:rPr>
      </w:pPr>
      <w:r w:rsidRPr="001203A5">
        <w:rPr>
          <w:rFonts w:ascii="Arial" w:hAnsi="Arial" w:cs="Arial"/>
        </w:rPr>
        <w:t xml:space="preserve">Rechtshilfesachen in Strafsachen gegen Erwachsene im Turnus mit </w:t>
      </w:r>
      <w:proofErr w:type="spellStart"/>
      <w:r w:rsidRPr="001203A5">
        <w:rPr>
          <w:rFonts w:ascii="Arial" w:hAnsi="Arial" w:cs="Arial"/>
        </w:rPr>
        <w:t>Ref</w:t>
      </w:r>
      <w:proofErr w:type="spellEnd"/>
      <w:r w:rsidRPr="001203A5">
        <w:rPr>
          <w:rFonts w:ascii="Arial" w:hAnsi="Arial" w:cs="Arial"/>
        </w:rPr>
        <w:t xml:space="preserve">. III </w:t>
      </w:r>
    </w:p>
    <w:p w:rsidR="00C0291F" w:rsidRPr="001203A5" w:rsidRDefault="00C0291F" w:rsidP="001203A5">
      <w:pPr>
        <w:pStyle w:val="Listenabsatz"/>
        <w:ind w:left="720"/>
        <w:jc w:val="both"/>
        <w:rPr>
          <w:rFonts w:ascii="Arial" w:hAnsi="Arial" w:cs="Arial"/>
        </w:rPr>
      </w:pPr>
      <w:r w:rsidRPr="001203A5">
        <w:rPr>
          <w:rFonts w:ascii="Arial" w:hAnsi="Arial" w:cs="Arial"/>
        </w:rPr>
        <w:t>(</w:t>
      </w:r>
      <w:proofErr w:type="spellStart"/>
      <w:r w:rsidRPr="001203A5">
        <w:rPr>
          <w:rFonts w:ascii="Arial" w:hAnsi="Arial" w:cs="Arial"/>
        </w:rPr>
        <w:t>Ri´inAG</w:t>
      </w:r>
      <w:proofErr w:type="spellEnd"/>
      <w:r w:rsidRPr="001203A5">
        <w:rPr>
          <w:rFonts w:ascii="Arial" w:hAnsi="Arial" w:cs="Arial"/>
        </w:rPr>
        <w:t xml:space="preserve"> Dr. Reusch) und </w:t>
      </w:r>
      <w:proofErr w:type="spellStart"/>
      <w:r w:rsidRPr="001203A5">
        <w:rPr>
          <w:rFonts w:ascii="Arial" w:hAnsi="Arial" w:cs="Arial"/>
        </w:rPr>
        <w:t>Ref</w:t>
      </w:r>
      <w:proofErr w:type="spellEnd"/>
      <w:r w:rsidRPr="001203A5">
        <w:rPr>
          <w:rFonts w:ascii="Arial" w:hAnsi="Arial" w:cs="Arial"/>
        </w:rPr>
        <w:t>. II (</w:t>
      </w:r>
      <w:proofErr w:type="spellStart"/>
      <w:r w:rsidRPr="001203A5">
        <w:rPr>
          <w:rFonts w:ascii="Arial" w:hAnsi="Arial" w:cs="Arial"/>
        </w:rPr>
        <w:t>RiAG</w:t>
      </w:r>
      <w:proofErr w:type="spellEnd"/>
      <w:r w:rsidRPr="001203A5">
        <w:rPr>
          <w:rFonts w:ascii="Arial" w:hAnsi="Arial" w:cs="Arial"/>
        </w:rPr>
        <w:t xml:space="preserve"> </w:t>
      </w:r>
      <w:r w:rsidR="0063640D" w:rsidRPr="0063640D">
        <w:rPr>
          <w:rFonts w:ascii="Arial" w:hAnsi="Arial" w:cs="Arial"/>
          <w:highlight w:val="yellow"/>
        </w:rPr>
        <w:t>Spielbauer</w:t>
      </w:r>
      <w:r w:rsidRPr="001203A5">
        <w:rPr>
          <w:rFonts w:ascii="Arial" w:hAnsi="Arial" w:cs="Arial"/>
        </w:rPr>
        <w:t>)</w:t>
      </w:r>
    </w:p>
    <w:p w:rsidR="00C0291F" w:rsidRDefault="00C0291F" w:rsidP="00C0291F">
      <w:pPr>
        <w:jc w:val="both"/>
        <w:rPr>
          <w:rFonts w:ascii="Arial" w:hAnsi="Arial" w:cs="Arial"/>
        </w:rPr>
      </w:pPr>
    </w:p>
    <w:p w:rsidR="00C0291F" w:rsidRPr="001203A5" w:rsidRDefault="00C0291F" w:rsidP="001203A5">
      <w:pPr>
        <w:pStyle w:val="Listenabsatz"/>
        <w:numPr>
          <w:ilvl w:val="0"/>
          <w:numId w:val="23"/>
        </w:numPr>
        <w:jc w:val="both"/>
        <w:rPr>
          <w:rFonts w:ascii="Arial" w:hAnsi="Arial" w:cs="Arial"/>
        </w:rPr>
      </w:pPr>
      <w:r w:rsidRPr="001203A5">
        <w:rPr>
          <w:rFonts w:ascii="Arial" w:hAnsi="Arial" w:cs="Arial"/>
        </w:rPr>
        <w:t xml:space="preserve">alle Entscheidungen im Zusammenhang mit der Wahl der Erwachsenenschöffen </w:t>
      </w:r>
    </w:p>
    <w:p w:rsidR="001203A5" w:rsidRDefault="001203A5" w:rsidP="00C0291F">
      <w:pPr>
        <w:jc w:val="both"/>
        <w:rPr>
          <w:rFonts w:ascii="Arial" w:hAnsi="Arial" w:cs="Arial"/>
        </w:rPr>
      </w:pPr>
    </w:p>
    <w:p w:rsidR="001203A5" w:rsidRPr="006059D8" w:rsidRDefault="001203A5" w:rsidP="001203A5">
      <w:pPr>
        <w:pStyle w:val="Listenabsatz"/>
        <w:numPr>
          <w:ilvl w:val="0"/>
          <w:numId w:val="23"/>
        </w:numPr>
        <w:jc w:val="both"/>
        <w:rPr>
          <w:rFonts w:ascii="Arial" w:hAnsi="Arial" w:cs="Arial"/>
        </w:rPr>
      </w:pPr>
      <w:r w:rsidRPr="006059D8">
        <w:rPr>
          <w:rFonts w:ascii="Arial" w:hAnsi="Arial" w:cs="Arial"/>
        </w:rPr>
        <w:t>Haftrichter und Ermittlungsrichter</w:t>
      </w:r>
      <w:r w:rsidR="00D40DC4" w:rsidRPr="006059D8">
        <w:rPr>
          <w:rFonts w:ascii="Arial" w:hAnsi="Arial" w:cs="Arial"/>
        </w:rPr>
        <w:t xml:space="preserve"> </w:t>
      </w:r>
    </w:p>
    <w:p w:rsidR="001203A5" w:rsidRPr="006059D8" w:rsidRDefault="001203A5" w:rsidP="001203A5">
      <w:pPr>
        <w:pStyle w:val="Listenabsatz"/>
        <w:rPr>
          <w:rFonts w:ascii="Arial" w:hAnsi="Arial" w:cs="Arial"/>
        </w:rPr>
      </w:pPr>
    </w:p>
    <w:p w:rsidR="001203A5" w:rsidRPr="006059D8" w:rsidRDefault="001203A5" w:rsidP="001203A5">
      <w:pPr>
        <w:pStyle w:val="Listenabsatz"/>
        <w:numPr>
          <w:ilvl w:val="0"/>
          <w:numId w:val="23"/>
        </w:numPr>
        <w:jc w:val="both"/>
        <w:rPr>
          <w:rFonts w:ascii="Arial" w:hAnsi="Arial" w:cs="Arial"/>
        </w:rPr>
      </w:pPr>
      <w:r w:rsidRPr="006059D8">
        <w:rPr>
          <w:rFonts w:ascii="Arial" w:hAnsi="Arial" w:cs="Arial"/>
        </w:rPr>
        <w:t>Entscheidungen nach dem Sächsischen Polizeigesetz</w:t>
      </w:r>
    </w:p>
    <w:p w:rsidR="001203A5" w:rsidRDefault="001203A5"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u w:val="single"/>
        </w:rPr>
      </w:pPr>
      <w:r>
        <w:rPr>
          <w:rFonts w:ascii="Arial" w:hAnsi="Arial" w:cs="Arial"/>
        </w:rPr>
        <w:t xml:space="preserve">Stellvertreter:     </w:t>
      </w:r>
      <w:r>
        <w:rPr>
          <w:rFonts w:ascii="Arial" w:hAnsi="Arial" w:cs="Arial"/>
        </w:rPr>
        <w:tab/>
      </w:r>
      <w:r>
        <w:rPr>
          <w:rFonts w:ascii="Arial" w:hAnsi="Arial" w:cs="Arial"/>
        </w:rPr>
        <w:tab/>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Jähkel</w:t>
      </w:r>
      <w:proofErr w:type="spellEnd"/>
    </w:p>
    <w:p w:rsidR="00C0291F" w:rsidRDefault="00C0291F" w:rsidP="00C0291F">
      <w:pPr>
        <w:jc w:val="both"/>
        <w:rPr>
          <w:rFonts w:ascii="Arial" w:hAnsi="Arial" w:cs="Arial"/>
        </w:rPr>
      </w:pPr>
      <w:r>
        <w:rPr>
          <w:rFonts w:ascii="Arial" w:hAnsi="Arial" w:cs="Arial"/>
        </w:rPr>
        <w:t xml:space="preserve">bei dessen Verhinderung: </w:t>
      </w:r>
      <w:r>
        <w:rPr>
          <w:rFonts w:ascii="Arial" w:hAnsi="Arial" w:cs="Arial"/>
        </w:rPr>
        <w:tab/>
      </w:r>
      <w:proofErr w:type="spellStart"/>
      <w:r>
        <w:rPr>
          <w:rFonts w:ascii="Arial" w:hAnsi="Arial" w:cs="Arial"/>
        </w:rPr>
        <w:t>RiAG</w:t>
      </w:r>
      <w:proofErr w:type="spellEnd"/>
      <w:r>
        <w:rPr>
          <w:rFonts w:ascii="Arial" w:hAnsi="Arial" w:cs="Arial"/>
        </w:rPr>
        <w:t xml:space="preserve"> </w:t>
      </w:r>
      <w:r w:rsidR="0063640D" w:rsidRPr="0063640D">
        <w:rPr>
          <w:rFonts w:ascii="Arial" w:hAnsi="Arial" w:cs="Arial"/>
          <w:highlight w:val="yellow"/>
        </w:rPr>
        <w:t>Spielbauer</w:t>
      </w:r>
    </w:p>
    <w:p w:rsidR="00C0291F" w:rsidRDefault="00C0291F" w:rsidP="00C0291F">
      <w:pPr>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jc w:val="center"/>
        <w:rPr>
          <w:rFonts w:ascii="Arial" w:hAnsi="Arial" w:cs="Arial"/>
        </w:rPr>
      </w:pPr>
    </w:p>
    <w:p w:rsidR="00C0291F" w:rsidRDefault="00C0291F" w:rsidP="00C0291F">
      <w:pPr>
        <w:jc w:val="both"/>
        <w:rPr>
          <w:rFonts w:ascii="Arial" w:hAnsi="Arial" w:cs="Arial"/>
          <w:u w:val="single"/>
        </w:rPr>
      </w:pPr>
      <w:r>
        <w:rPr>
          <w:rFonts w:ascii="Arial" w:hAnsi="Arial" w:cs="Arial"/>
          <w:u w:val="single"/>
        </w:rPr>
        <w:t>Referat VI</w:t>
      </w:r>
    </w:p>
    <w:p w:rsidR="00C0291F" w:rsidRDefault="00C0291F" w:rsidP="00C0291F">
      <w:pPr>
        <w:jc w:val="both"/>
        <w:rPr>
          <w:rFonts w:ascii="Arial" w:hAnsi="Arial" w:cs="Arial"/>
          <w:u w:val="single"/>
        </w:rPr>
      </w:pPr>
    </w:p>
    <w:p w:rsidR="00C0291F" w:rsidRDefault="00C0291F" w:rsidP="00C0291F">
      <w:pPr>
        <w:keepNext/>
        <w:jc w:val="both"/>
        <w:outlineLvl w:val="2"/>
        <w:rPr>
          <w:rFonts w:ascii="Arial" w:hAnsi="Arial" w:cs="Arial"/>
        </w:rPr>
      </w:pPr>
      <w:r>
        <w:rPr>
          <w:rFonts w:ascii="Arial" w:hAnsi="Arial" w:cs="Arial"/>
          <w:u w:val="single"/>
        </w:rPr>
        <w:t xml:space="preserve">Richter am Amtsgericht   J ä h k e l </w:t>
      </w:r>
    </w:p>
    <w:p w:rsidR="00C0291F" w:rsidRDefault="00C0291F" w:rsidP="00C0291F">
      <w:pPr>
        <w:jc w:val="both"/>
        <w:rPr>
          <w:rFonts w:ascii="Arial" w:hAnsi="Arial" w:cs="Arial"/>
        </w:rPr>
      </w:pPr>
    </w:p>
    <w:p w:rsidR="00C0291F" w:rsidRDefault="00C0291F" w:rsidP="00C0291F">
      <w:pPr>
        <w:numPr>
          <w:ilvl w:val="0"/>
          <w:numId w:val="7"/>
        </w:numPr>
        <w:ind w:left="360"/>
        <w:rPr>
          <w:rFonts w:ascii="Arial" w:hAnsi="Arial" w:cs="Arial"/>
        </w:rPr>
      </w:pPr>
      <w:r>
        <w:rPr>
          <w:rFonts w:ascii="Arial" w:hAnsi="Arial" w:cs="Arial"/>
        </w:rPr>
        <w:t>Vorsitzender des Jugendschöffengerichts</w:t>
      </w:r>
    </w:p>
    <w:p w:rsidR="0049778E" w:rsidRDefault="0049778E" w:rsidP="0049778E">
      <w:pPr>
        <w:ind w:left="360"/>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Jugendsachen einschließlich der nach § 34 JGG zu treffenden familiengerichtlichen Erziehungsaufgaben im Turnus mit </w:t>
      </w:r>
      <w:proofErr w:type="spellStart"/>
      <w:r w:rsidRPr="00891ED4">
        <w:rPr>
          <w:rFonts w:ascii="Arial" w:hAnsi="Arial" w:cs="Arial"/>
        </w:rPr>
        <w:t>Ref</w:t>
      </w:r>
      <w:proofErr w:type="spellEnd"/>
      <w:r w:rsidRPr="00891ED4">
        <w:rPr>
          <w:rFonts w:ascii="Arial" w:hAnsi="Arial" w:cs="Arial"/>
        </w:rPr>
        <w:t xml:space="preserve">. </w:t>
      </w:r>
      <w:r w:rsidR="00965A8C" w:rsidRPr="00891ED4">
        <w:rPr>
          <w:rFonts w:ascii="Arial" w:hAnsi="Arial" w:cs="Arial"/>
        </w:rPr>
        <w:t>II</w:t>
      </w:r>
      <w:r w:rsidRPr="00891ED4">
        <w:rPr>
          <w:rFonts w:ascii="Arial" w:hAnsi="Arial" w:cs="Arial"/>
        </w:rPr>
        <w:t>I (</w:t>
      </w:r>
      <w:proofErr w:type="spellStart"/>
      <w:r w:rsidR="00965A8C" w:rsidRPr="00891ED4">
        <w:rPr>
          <w:rFonts w:ascii="Arial" w:hAnsi="Arial" w:cs="Arial"/>
        </w:rPr>
        <w:t>Ri´inAG</w:t>
      </w:r>
      <w:proofErr w:type="spellEnd"/>
      <w:r w:rsidR="00965A8C" w:rsidRPr="00891ED4">
        <w:rPr>
          <w:rFonts w:ascii="Arial" w:hAnsi="Arial" w:cs="Arial"/>
        </w:rPr>
        <w:t xml:space="preserve"> Dr. Reusch</w:t>
      </w:r>
      <w:r w:rsidRPr="00891ED4">
        <w:rPr>
          <w:rFonts w:ascii="Arial" w:hAnsi="Arial" w:cs="Arial"/>
        </w:rPr>
        <w:t>)</w:t>
      </w:r>
    </w:p>
    <w:p w:rsidR="0049778E" w:rsidRPr="00891ED4" w:rsidRDefault="0049778E" w:rsidP="0049778E">
      <w:pPr>
        <w:pStyle w:val="Listenabsatz"/>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kommissarische Vernehmungen in Strafsachen gegen Jugendliche und Heranwachsende im Turnus mit </w:t>
      </w:r>
      <w:proofErr w:type="spellStart"/>
      <w:r w:rsidRPr="00891ED4">
        <w:rPr>
          <w:rFonts w:ascii="Arial" w:hAnsi="Arial" w:cs="Arial"/>
        </w:rPr>
        <w:t>Ref</w:t>
      </w:r>
      <w:proofErr w:type="spellEnd"/>
      <w:r w:rsidRPr="00891ED4">
        <w:rPr>
          <w:rFonts w:ascii="Arial" w:hAnsi="Arial" w:cs="Arial"/>
        </w:rPr>
        <w:t xml:space="preserve">. VI </w:t>
      </w:r>
      <w:r w:rsidR="00965A8C" w:rsidRPr="00891ED4">
        <w:rPr>
          <w:rFonts w:ascii="Arial" w:hAnsi="Arial" w:cs="Arial"/>
        </w:rPr>
        <w:t>(</w:t>
      </w:r>
      <w:proofErr w:type="spellStart"/>
      <w:r w:rsidR="00965A8C" w:rsidRPr="00891ED4">
        <w:rPr>
          <w:rFonts w:ascii="Arial" w:hAnsi="Arial" w:cs="Arial"/>
        </w:rPr>
        <w:t>Ri´inAG</w:t>
      </w:r>
      <w:proofErr w:type="spellEnd"/>
      <w:r w:rsidR="00965A8C" w:rsidRPr="00891ED4">
        <w:rPr>
          <w:rFonts w:ascii="Arial" w:hAnsi="Arial" w:cs="Arial"/>
        </w:rPr>
        <w:t xml:space="preserve"> Dr. Reusch)</w:t>
      </w:r>
    </w:p>
    <w:p w:rsidR="0049778E" w:rsidRPr="00891ED4" w:rsidRDefault="0049778E" w:rsidP="0049778E">
      <w:pPr>
        <w:pStyle w:val="Listenabsatz"/>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Verfahren nach §§ 421 ff. StPO und Entscheidungen nach § 9 Abs. 1 StrEG in Verfahren gegen Jugendliche und Heranwachsenden in Zuständigkeit des Jugendrichters im Turnus mit </w:t>
      </w:r>
      <w:proofErr w:type="spellStart"/>
      <w:r w:rsidRPr="00891ED4">
        <w:rPr>
          <w:rFonts w:ascii="Arial" w:hAnsi="Arial" w:cs="Arial"/>
        </w:rPr>
        <w:t>Ref</w:t>
      </w:r>
      <w:proofErr w:type="spellEnd"/>
      <w:r w:rsidRPr="00891ED4">
        <w:rPr>
          <w:rFonts w:ascii="Arial" w:hAnsi="Arial" w:cs="Arial"/>
        </w:rPr>
        <w:t xml:space="preserve">. VI </w:t>
      </w:r>
      <w:r w:rsidR="00965A8C" w:rsidRPr="00891ED4">
        <w:rPr>
          <w:rFonts w:ascii="Arial" w:hAnsi="Arial" w:cs="Arial"/>
        </w:rPr>
        <w:t>(</w:t>
      </w:r>
      <w:proofErr w:type="spellStart"/>
      <w:r w:rsidR="00965A8C" w:rsidRPr="00891ED4">
        <w:rPr>
          <w:rFonts w:ascii="Arial" w:hAnsi="Arial" w:cs="Arial"/>
        </w:rPr>
        <w:t>Ri´inAG</w:t>
      </w:r>
      <w:proofErr w:type="spellEnd"/>
      <w:r w:rsidR="00965A8C" w:rsidRPr="00891ED4">
        <w:rPr>
          <w:rFonts w:ascii="Arial" w:hAnsi="Arial" w:cs="Arial"/>
        </w:rPr>
        <w:t xml:space="preserve"> Dr. Reusch)</w:t>
      </w:r>
    </w:p>
    <w:p w:rsidR="0049778E" w:rsidRDefault="0049778E" w:rsidP="0049778E">
      <w:pPr>
        <w:pStyle w:val="Listenabsatz"/>
        <w:rPr>
          <w:rFonts w:ascii="Arial" w:hAnsi="Arial" w:cs="Arial"/>
        </w:rPr>
      </w:pPr>
    </w:p>
    <w:p w:rsidR="00C0291F" w:rsidRDefault="00C0291F" w:rsidP="0049778E">
      <w:pPr>
        <w:numPr>
          <w:ilvl w:val="0"/>
          <w:numId w:val="7"/>
        </w:numPr>
        <w:ind w:left="360"/>
        <w:rPr>
          <w:rFonts w:ascii="Arial" w:hAnsi="Arial" w:cs="Arial"/>
        </w:rPr>
      </w:pPr>
      <w:r w:rsidRPr="0049778E">
        <w:rPr>
          <w:rFonts w:ascii="Arial" w:hAnsi="Arial" w:cs="Arial"/>
        </w:rPr>
        <w:t>Zweiter Richter im erweiterten Schöffengericht</w:t>
      </w:r>
    </w:p>
    <w:p w:rsidR="0049778E" w:rsidRDefault="0049778E" w:rsidP="0049778E">
      <w:pPr>
        <w:pStyle w:val="Listenabsatz"/>
        <w:rPr>
          <w:rFonts w:ascii="Arial" w:hAnsi="Arial" w:cs="Arial"/>
        </w:rPr>
      </w:pPr>
    </w:p>
    <w:p w:rsidR="00C0291F" w:rsidRDefault="00C0291F" w:rsidP="0049778E">
      <w:pPr>
        <w:numPr>
          <w:ilvl w:val="0"/>
          <w:numId w:val="7"/>
        </w:numPr>
        <w:ind w:left="360"/>
        <w:rPr>
          <w:rFonts w:ascii="Arial" w:hAnsi="Arial" w:cs="Arial"/>
        </w:rPr>
      </w:pPr>
      <w:r w:rsidRPr="0049778E">
        <w:rPr>
          <w:rFonts w:ascii="Arial" w:hAnsi="Arial" w:cs="Arial"/>
        </w:rPr>
        <w:t>alle Entscheidungen im Zusammenhang mit der Wahl der Jugendschöffen</w:t>
      </w:r>
    </w:p>
    <w:p w:rsidR="0049778E" w:rsidRDefault="0049778E" w:rsidP="0049778E">
      <w:pPr>
        <w:pStyle w:val="Listenabsatz"/>
        <w:rPr>
          <w:rFonts w:ascii="Arial" w:hAnsi="Arial" w:cs="Arial"/>
        </w:rPr>
      </w:pPr>
    </w:p>
    <w:p w:rsidR="00C0291F" w:rsidRPr="0049778E" w:rsidRDefault="00C0291F" w:rsidP="0049778E">
      <w:pPr>
        <w:numPr>
          <w:ilvl w:val="0"/>
          <w:numId w:val="7"/>
        </w:numPr>
        <w:ind w:left="360"/>
        <w:rPr>
          <w:rFonts w:ascii="Arial" w:hAnsi="Arial" w:cs="Arial"/>
        </w:rPr>
      </w:pPr>
      <w:r w:rsidRPr="0049778E">
        <w:rPr>
          <w:rFonts w:ascii="Arial" w:hAnsi="Arial" w:cs="Arial"/>
        </w:rPr>
        <w:t>Verfahren nach §§ 421 ff. StPO und Entscheidungen nach § 9 Abs. 1 StrEG in Verfahren gegen Jugendliche und Heranwachsende in Zuständigkeit des Jugendschöffengerichts</w:t>
      </w:r>
    </w:p>
    <w:p w:rsidR="00C0291F" w:rsidRDefault="00C0291F" w:rsidP="00C0291F">
      <w:pPr>
        <w:pStyle w:val="Listenabsatz"/>
        <w:ind w:left="0"/>
        <w:rPr>
          <w:rFonts w:ascii="Arial" w:hAnsi="Arial" w:cs="Arial"/>
        </w:rPr>
      </w:pPr>
    </w:p>
    <w:p w:rsidR="00C0291F" w:rsidRDefault="00800DB5" w:rsidP="00C0291F">
      <w:pPr>
        <w:jc w:val="both"/>
        <w:rPr>
          <w:rFonts w:ascii="Arial" w:hAnsi="Arial" w:cs="Arial"/>
        </w:rPr>
      </w:pPr>
      <w:r>
        <w:rPr>
          <w:rFonts w:ascii="Arial" w:hAnsi="Arial" w:cs="Arial"/>
        </w:rPr>
        <w:t>h</w:t>
      </w:r>
      <w:r w:rsidR="00C0291F">
        <w:rPr>
          <w:rFonts w:ascii="Arial" w:hAnsi="Arial" w:cs="Arial"/>
        </w:rPr>
        <w:t xml:space="preserve">)  Jugendrichter als Leiter der Vollstreckung und des Vollzugs für den Jugendarrest </w:t>
      </w:r>
    </w:p>
    <w:p w:rsidR="00C0291F" w:rsidRDefault="00C0291F" w:rsidP="00C0291F">
      <w:pPr>
        <w:jc w:val="both"/>
        <w:rPr>
          <w:rFonts w:ascii="Arial" w:hAnsi="Arial" w:cs="Arial"/>
        </w:rPr>
      </w:pPr>
      <w:r>
        <w:rPr>
          <w:rFonts w:ascii="Arial" w:hAnsi="Arial" w:cs="Arial"/>
        </w:rPr>
        <w:t xml:space="preserve">      in der JSA Regis-Breitingen</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Stellvertreter:                      </w:t>
      </w:r>
      <w:proofErr w:type="spellStart"/>
      <w:r>
        <w:rPr>
          <w:rFonts w:ascii="Arial" w:hAnsi="Arial" w:cs="Arial"/>
        </w:rPr>
        <w:t>RiAG</w:t>
      </w:r>
      <w:proofErr w:type="spellEnd"/>
      <w:r>
        <w:rPr>
          <w:rFonts w:ascii="Arial" w:hAnsi="Arial" w:cs="Arial"/>
        </w:rPr>
        <w:t xml:space="preserve"> Sternberger</w:t>
      </w:r>
    </w:p>
    <w:p w:rsidR="00C0291F" w:rsidRDefault="00C0291F" w:rsidP="00C0291F">
      <w:pPr>
        <w:jc w:val="both"/>
        <w:rPr>
          <w:rFonts w:ascii="Arial" w:hAnsi="Arial" w:cs="Arial"/>
        </w:rPr>
      </w:pPr>
      <w:r>
        <w:rPr>
          <w:rFonts w:ascii="Arial" w:hAnsi="Arial" w:cs="Arial"/>
        </w:rPr>
        <w:t xml:space="preserve">bei dessen Verhinderung: </w:t>
      </w:r>
      <w:r>
        <w:rPr>
          <w:rFonts w:ascii="Arial" w:hAnsi="Arial" w:cs="Arial"/>
        </w:rPr>
        <w:tab/>
        <w:t xml:space="preserve"> </w:t>
      </w:r>
      <w:proofErr w:type="spellStart"/>
      <w:r>
        <w:rPr>
          <w:rFonts w:ascii="Arial" w:hAnsi="Arial" w:cs="Arial"/>
        </w:rPr>
        <w:t>Ri´inAG</w:t>
      </w:r>
      <w:proofErr w:type="spellEnd"/>
      <w:r>
        <w:rPr>
          <w:rFonts w:ascii="Arial" w:hAnsi="Arial" w:cs="Arial"/>
        </w:rPr>
        <w:t xml:space="preserve"> Dr. Reusch</w:t>
      </w:r>
    </w:p>
    <w:p w:rsidR="00C0291F" w:rsidRDefault="00C0291F" w:rsidP="00C0291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0291F" w:rsidRDefault="00C0291F" w:rsidP="00C0291F">
      <w:pPr>
        <w:jc w:val="both"/>
        <w:rPr>
          <w:rFonts w:ascii="Arial" w:hAnsi="Arial" w:cs="Arial"/>
        </w:rPr>
      </w:pPr>
    </w:p>
    <w:p w:rsidR="00C0291F" w:rsidRDefault="00C0291F" w:rsidP="00C0291F">
      <w:pPr>
        <w:jc w:val="both"/>
        <w:rPr>
          <w:rFonts w:ascii="Arial" w:hAnsi="Arial" w:cs="Arial"/>
          <w:u w:val="single"/>
        </w:rPr>
      </w:pPr>
      <w:r>
        <w:rPr>
          <w:rFonts w:ascii="Arial" w:hAnsi="Arial" w:cs="Arial"/>
        </w:rPr>
        <w:tab/>
        <w:t xml:space="preserve">                       </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891ED4" w:rsidRDefault="00891ED4" w:rsidP="00C0291F">
      <w:pPr>
        <w:jc w:val="both"/>
        <w:rPr>
          <w:rFonts w:ascii="Arial" w:hAnsi="Arial" w:cs="Arial"/>
          <w:u w:val="single"/>
        </w:rPr>
      </w:pPr>
    </w:p>
    <w:p w:rsidR="00891ED4" w:rsidRDefault="00891ED4"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1939A3" w:rsidRDefault="001939A3"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Referat VII</w:t>
      </w:r>
    </w:p>
    <w:p w:rsidR="00C0291F" w:rsidRDefault="00C0291F" w:rsidP="00C0291F">
      <w:pPr>
        <w:ind w:left="360"/>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 xml:space="preserve">Richter am Amtsgericht    H ä u s </w:t>
      </w:r>
      <w:proofErr w:type="spellStart"/>
      <w:r>
        <w:rPr>
          <w:rFonts w:ascii="Arial" w:hAnsi="Arial" w:cs="Arial"/>
          <w:u w:val="single"/>
        </w:rPr>
        <w:t>s</w:t>
      </w:r>
      <w:proofErr w:type="spellEnd"/>
      <w:r>
        <w:rPr>
          <w:rFonts w:ascii="Arial" w:hAnsi="Arial" w:cs="Arial"/>
          <w:u w:val="single"/>
        </w:rPr>
        <w:t xml:space="preserve"> e r</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pStyle w:val="Listenabsatz"/>
        <w:numPr>
          <w:ilvl w:val="0"/>
          <w:numId w:val="8"/>
        </w:numPr>
        <w:rPr>
          <w:rFonts w:ascii="Arial" w:hAnsi="Arial" w:cs="Arial"/>
        </w:rPr>
      </w:pPr>
      <w:r>
        <w:rPr>
          <w:rFonts w:ascii="Arial" w:hAnsi="Arial" w:cs="Arial"/>
        </w:rPr>
        <w:t xml:space="preserve">Zivilsachen im Turnus mit </w:t>
      </w:r>
      <w:proofErr w:type="spellStart"/>
      <w:r>
        <w:rPr>
          <w:rFonts w:ascii="Arial" w:hAnsi="Arial" w:cs="Arial"/>
        </w:rPr>
        <w:t>Ref</w:t>
      </w:r>
      <w:proofErr w:type="spellEnd"/>
      <w:r>
        <w:rPr>
          <w:rFonts w:ascii="Arial" w:hAnsi="Arial" w:cs="Arial"/>
        </w:rPr>
        <w:t>. XII (</w:t>
      </w:r>
      <w:proofErr w:type="spellStart"/>
      <w:r>
        <w:rPr>
          <w:rFonts w:ascii="Arial" w:hAnsi="Arial" w:cs="Arial"/>
        </w:rPr>
        <w:t>RiAG</w:t>
      </w:r>
      <w:proofErr w:type="spellEnd"/>
      <w:r>
        <w:rPr>
          <w:rFonts w:ascii="Arial" w:hAnsi="Arial" w:cs="Arial"/>
        </w:rPr>
        <w:t xml:space="preserve"> Biere) und </w:t>
      </w:r>
      <w:proofErr w:type="spellStart"/>
      <w:r>
        <w:rPr>
          <w:rFonts w:ascii="Arial" w:hAnsi="Arial" w:cs="Arial"/>
        </w:rPr>
        <w:t>Ref</w:t>
      </w:r>
      <w:proofErr w:type="spellEnd"/>
      <w:r>
        <w:rPr>
          <w:rFonts w:ascii="Arial" w:hAnsi="Arial" w:cs="Arial"/>
        </w:rPr>
        <w:t>. X (</w:t>
      </w:r>
      <w:proofErr w:type="spellStart"/>
      <w:r>
        <w:rPr>
          <w:rFonts w:ascii="Arial" w:hAnsi="Arial" w:cs="Arial"/>
        </w:rPr>
        <w:t>RiAG</w:t>
      </w:r>
      <w:proofErr w:type="spellEnd"/>
      <w:r>
        <w:rPr>
          <w:rFonts w:ascii="Arial" w:hAnsi="Arial" w:cs="Arial"/>
        </w:rPr>
        <w:t xml:space="preserve"> Weise</w:t>
      </w:r>
      <w:r w:rsidR="00891ED4">
        <w:rPr>
          <w:rFonts w:ascii="Arial" w:hAnsi="Arial" w:cs="Arial"/>
        </w:rPr>
        <w:t>)</w:t>
      </w: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8"/>
        </w:numPr>
        <w:jc w:val="both"/>
        <w:rPr>
          <w:rFonts w:ascii="Arial" w:hAnsi="Arial" w:cs="Arial"/>
        </w:rPr>
      </w:pPr>
      <w:r>
        <w:rPr>
          <w:rFonts w:ascii="Arial" w:hAnsi="Arial" w:cs="Arial"/>
        </w:rPr>
        <w:t xml:space="preserve">kommissarische Vernehmungen in Zivilsachen sowie Rechtshilfesachen und </w:t>
      </w:r>
    </w:p>
    <w:p w:rsidR="00C0291F" w:rsidRDefault="00C0291F" w:rsidP="00C0291F">
      <w:pPr>
        <w:pStyle w:val="Listenabsatz"/>
        <w:ind w:left="720"/>
        <w:jc w:val="both"/>
        <w:rPr>
          <w:rFonts w:ascii="Arial" w:hAnsi="Arial" w:cs="Arial"/>
        </w:rPr>
      </w:pPr>
      <w:r>
        <w:rPr>
          <w:rFonts w:ascii="Arial" w:hAnsi="Arial" w:cs="Arial"/>
        </w:rPr>
        <w:t>H-Sachen entsprechend obigem Turnus im AR-Register</w:t>
      </w:r>
    </w:p>
    <w:p w:rsidR="00C0291F" w:rsidRDefault="00C0291F" w:rsidP="00C0291F">
      <w:pPr>
        <w:pStyle w:val="Listenabsatz"/>
        <w:ind w:left="720"/>
        <w:jc w:val="both"/>
        <w:rPr>
          <w:rFonts w:ascii="Arial" w:hAnsi="Arial" w:cs="Arial"/>
        </w:rPr>
      </w:pPr>
    </w:p>
    <w:p w:rsidR="00C0291F" w:rsidRPr="004A6DD3" w:rsidRDefault="00C0291F" w:rsidP="00C0291F">
      <w:pPr>
        <w:pStyle w:val="Listenabsatz"/>
        <w:numPr>
          <w:ilvl w:val="0"/>
          <w:numId w:val="8"/>
        </w:numPr>
        <w:jc w:val="both"/>
        <w:rPr>
          <w:rFonts w:ascii="Arial" w:hAnsi="Arial" w:cs="Arial"/>
        </w:rPr>
      </w:pPr>
      <w:r w:rsidRPr="004A6DD3">
        <w:rPr>
          <w:rFonts w:ascii="Arial" w:hAnsi="Arial" w:cs="Arial"/>
        </w:rPr>
        <w:t>Ordnungswidrigkeit</w:t>
      </w:r>
      <w:r w:rsidR="00655BD6" w:rsidRPr="004A6DD3">
        <w:rPr>
          <w:rFonts w:ascii="Arial" w:hAnsi="Arial" w:cs="Arial"/>
        </w:rPr>
        <w:t>s</w:t>
      </w:r>
      <w:r w:rsidRPr="004A6DD3">
        <w:rPr>
          <w:rFonts w:ascii="Arial" w:hAnsi="Arial" w:cs="Arial"/>
        </w:rPr>
        <w:t xml:space="preserve">verfahren gegen Erwachsene im Turnus mit </w:t>
      </w:r>
      <w:proofErr w:type="spellStart"/>
      <w:r w:rsidRPr="001939A3">
        <w:rPr>
          <w:rFonts w:ascii="Arial" w:hAnsi="Arial" w:cs="Arial"/>
        </w:rPr>
        <w:t>Ref</w:t>
      </w:r>
      <w:proofErr w:type="spellEnd"/>
      <w:r w:rsidRPr="001939A3">
        <w:rPr>
          <w:rFonts w:ascii="Arial" w:hAnsi="Arial" w:cs="Arial"/>
        </w:rPr>
        <w:t>. II (</w:t>
      </w:r>
      <w:proofErr w:type="spellStart"/>
      <w:r w:rsidRPr="001939A3">
        <w:rPr>
          <w:rFonts w:ascii="Arial" w:hAnsi="Arial" w:cs="Arial"/>
        </w:rPr>
        <w:t>RiAG</w:t>
      </w:r>
      <w:proofErr w:type="spellEnd"/>
      <w:r w:rsidRPr="001939A3">
        <w:rPr>
          <w:rFonts w:ascii="Arial" w:hAnsi="Arial" w:cs="Arial"/>
        </w:rPr>
        <w:t xml:space="preserve"> </w:t>
      </w:r>
      <w:r w:rsidR="0063640D" w:rsidRPr="0063640D">
        <w:rPr>
          <w:rFonts w:ascii="Arial" w:hAnsi="Arial" w:cs="Arial"/>
          <w:highlight w:val="yellow"/>
        </w:rPr>
        <w:t>Spielbauer</w:t>
      </w:r>
      <w:r w:rsidRPr="001939A3">
        <w:rPr>
          <w:rFonts w:ascii="Arial" w:hAnsi="Arial" w:cs="Arial"/>
        </w:rPr>
        <w:t>)</w:t>
      </w: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8"/>
        </w:numPr>
        <w:jc w:val="both"/>
        <w:rPr>
          <w:rFonts w:ascii="Arial" w:hAnsi="Arial" w:cs="Arial"/>
        </w:rPr>
      </w:pPr>
      <w:r>
        <w:rPr>
          <w:rFonts w:ascii="Arial" w:hAnsi="Arial" w:cs="Arial"/>
        </w:rPr>
        <w:t>Richterliche Aufgaben des Zwangsvollstreckungsrichters mit den Buchstaben M-Z (Familienname des Schuldners)</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Stellvertreter: </w:t>
      </w:r>
      <w:r>
        <w:rPr>
          <w:rFonts w:ascii="Arial" w:hAnsi="Arial" w:cs="Arial"/>
        </w:rPr>
        <w:tab/>
      </w:r>
      <w:r>
        <w:rPr>
          <w:rFonts w:ascii="Arial" w:hAnsi="Arial" w:cs="Arial"/>
        </w:rPr>
        <w:tab/>
      </w:r>
      <w:proofErr w:type="spellStart"/>
      <w:r>
        <w:rPr>
          <w:rFonts w:ascii="Arial" w:hAnsi="Arial" w:cs="Arial"/>
        </w:rPr>
        <w:t>RiAG</w:t>
      </w:r>
      <w:proofErr w:type="spellEnd"/>
      <w:r>
        <w:rPr>
          <w:rFonts w:ascii="Arial" w:hAnsi="Arial" w:cs="Arial"/>
        </w:rPr>
        <w:t xml:space="preserve"> Biere</w:t>
      </w:r>
    </w:p>
    <w:p w:rsidR="00C0291F" w:rsidRDefault="00C0291F" w:rsidP="00C0291F">
      <w:pPr>
        <w:jc w:val="both"/>
        <w:rPr>
          <w:rFonts w:ascii="Arial" w:hAnsi="Arial" w:cs="Arial"/>
        </w:rPr>
      </w:pPr>
      <w:r>
        <w:rPr>
          <w:rFonts w:ascii="Arial" w:hAnsi="Arial" w:cs="Arial"/>
        </w:rPr>
        <w:t xml:space="preserve">bei dessen Verhinderung: </w:t>
      </w:r>
      <w:proofErr w:type="spellStart"/>
      <w:r>
        <w:rPr>
          <w:rFonts w:ascii="Arial" w:hAnsi="Arial" w:cs="Arial"/>
        </w:rPr>
        <w:t>RiAG</w:t>
      </w:r>
      <w:proofErr w:type="spellEnd"/>
      <w:r>
        <w:rPr>
          <w:rFonts w:ascii="Arial" w:hAnsi="Arial" w:cs="Arial"/>
        </w:rPr>
        <w:t xml:space="preserve"> Weise</w:t>
      </w:r>
    </w:p>
    <w:p w:rsidR="00C0291F" w:rsidRDefault="00C0291F" w:rsidP="00C0291F">
      <w:pPr>
        <w:pStyle w:val="Listenabsatz"/>
        <w:ind w:left="72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pStyle w:val="Listenabsatz"/>
        <w:ind w:left="720"/>
        <w:jc w:val="both"/>
        <w:rPr>
          <w:rFonts w:ascii="Arial" w:hAnsi="Arial" w:cs="Arial"/>
        </w:rPr>
      </w:pPr>
    </w:p>
    <w:p w:rsidR="00C0291F" w:rsidRDefault="00C0291F" w:rsidP="00C0291F">
      <w:pPr>
        <w:pStyle w:val="Listenabsatz"/>
        <w:ind w:left="720"/>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ind w:left="72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891ED4" w:rsidRDefault="00891ED4" w:rsidP="00C0291F">
      <w:pPr>
        <w:ind w:left="360"/>
        <w:jc w:val="both"/>
        <w:rPr>
          <w:rFonts w:ascii="Arial" w:hAnsi="Arial" w:cs="Arial"/>
        </w:rPr>
      </w:pPr>
    </w:p>
    <w:p w:rsidR="00891ED4" w:rsidRDefault="00891ED4" w:rsidP="00C0291F">
      <w:pPr>
        <w:ind w:left="360"/>
        <w:jc w:val="both"/>
        <w:rPr>
          <w:rFonts w:ascii="Arial" w:hAnsi="Arial" w:cs="Arial"/>
        </w:rPr>
      </w:pPr>
    </w:p>
    <w:p w:rsidR="00891ED4" w:rsidRDefault="00891ED4"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C0291F" w:rsidRDefault="00C0291F" w:rsidP="00C0291F">
      <w:pPr>
        <w:spacing w:line="276" w:lineRule="auto"/>
        <w:rPr>
          <w:rFonts w:ascii="Arial" w:hAnsi="Arial" w:cs="Arial"/>
          <w:u w:val="single"/>
        </w:rPr>
      </w:pPr>
      <w:r>
        <w:rPr>
          <w:rFonts w:ascii="Arial" w:hAnsi="Arial" w:cs="Arial"/>
          <w:u w:val="single"/>
        </w:rPr>
        <w:lastRenderedPageBreak/>
        <w:t>Referat VIII</w:t>
      </w:r>
    </w:p>
    <w:p w:rsidR="00C0291F" w:rsidRDefault="00C0291F" w:rsidP="00C0291F">
      <w:pPr>
        <w:rPr>
          <w:rFonts w:ascii="Arial" w:hAnsi="Arial" w:cs="Arial"/>
        </w:rPr>
      </w:pPr>
    </w:p>
    <w:p w:rsidR="00C0291F" w:rsidRDefault="00C0291F" w:rsidP="00C0291F">
      <w:pPr>
        <w:jc w:val="both"/>
        <w:rPr>
          <w:rFonts w:ascii="Arial" w:hAnsi="Arial" w:cs="Arial"/>
          <w:u w:val="single"/>
        </w:rPr>
      </w:pPr>
      <w:r w:rsidRPr="00634039">
        <w:rPr>
          <w:rFonts w:ascii="Arial" w:hAnsi="Arial" w:cs="Arial"/>
          <w:u w:val="single"/>
        </w:rPr>
        <w:t>N.N.</w:t>
      </w:r>
    </w:p>
    <w:p w:rsidR="00C0291F" w:rsidRDefault="00C0291F" w:rsidP="00C0291F">
      <w:pPr>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keepNext/>
        <w:outlineLvl w:val="1"/>
        <w:rPr>
          <w:rFonts w:ascii="Arial" w:hAnsi="Arial" w:cs="Arial"/>
        </w:rPr>
      </w:pPr>
    </w:p>
    <w:p w:rsidR="00C0291F" w:rsidRDefault="00C0291F" w:rsidP="00C0291F">
      <w:pPr>
        <w:spacing w:line="276" w:lineRule="auto"/>
        <w:rPr>
          <w:rFonts w:ascii="Arial" w:hAnsi="Arial" w:cs="Arial"/>
        </w:rPr>
      </w:pPr>
      <w:r>
        <w:rPr>
          <w:rFonts w:ascii="Arial" w:hAnsi="Arial" w:cs="Arial"/>
        </w:rPr>
        <w:br w:type="page"/>
      </w:r>
    </w:p>
    <w:p w:rsidR="00C0291F" w:rsidRDefault="00C0291F" w:rsidP="00C0291F">
      <w:pPr>
        <w:keepNext/>
        <w:outlineLvl w:val="1"/>
        <w:rPr>
          <w:rFonts w:ascii="Arial" w:hAnsi="Arial" w:cs="Arial"/>
          <w:u w:val="single"/>
        </w:rPr>
      </w:pPr>
      <w:r>
        <w:rPr>
          <w:rFonts w:ascii="Arial" w:hAnsi="Arial" w:cs="Arial"/>
          <w:u w:val="single"/>
        </w:rPr>
        <w:lastRenderedPageBreak/>
        <w:t>Referat IX</w:t>
      </w:r>
    </w:p>
    <w:p w:rsidR="00C0291F" w:rsidRDefault="00C0291F" w:rsidP="00C0291F">
      <w:pPr>
        <w:keepNext/>
        <w:outlineLvl w:val="1"/>
        <w:rPr>
          <w:rFonts w:ascii="Arial" w:hAnsi="Arial" w:cs="Arial"/>
          <w:u w:val="single"/>
        </w:rPr>
      </w:pPr>
      <w:r>
        <w:rPr>
          <w:rFonts w:ascii="Arial" w:hAnsi="Arial" w:cs="Arial"/>
          <w:u w:val="single"/>
        </w:rPr>
        <w:t xml:space="preserve"> </w:t>
      </w:r>
    </w:p>
    <w:p w:rsidR="00C0291F" w:rsidRPr="006059D8" w:rsidRDefault="00891ED4" w:rsidP="00C0291F">
      <w:pPr>
        <w:jc w:val="both"/>
        <w:rPr>
          <w:rFonts w:ascii="Arial" w:hAnsi="Arial" w:cs="Arial"/>
          <w:strike/>
          <w:highlight w:val="yellow"/>
        </w:rPr>
      </w:pPr>
      <w:proofErr w:type="spellStart"/>
      <w:r w:rsidRPr="001939A3">
        <w:rPr>
          <w:rFonts w:ascii="Arial" w:hAnsi="Arial" w:cs="Arial"/>
          <w:bCs/>
        </w:rPr>
        <w:t>RiAGstVDir</w:t>
      </w:r>
      <w:proofErr w:type="spellEnd"/>
      <w:r w:rsidRPr="001939A3">
        <w:rPr>
          <w:rFonts w:ascii="Arial" w:hAnsi="Arial" w:cs="Arial"/>
        </w:rPr>
        <w:t xml:space="preserve"> Arnold</w:t>
      </w:r>
    </w:p>
    <w:p w:rsidR="00C0291F" w:rsidRPr="006059D8" w:rsidRDefault="00C0291F" w:rsidP="00C0291F">
      <w:pPr>
        <w:jc w:val="both"/>
        <w:rPr>
          <w:rFonts w:ascii="Arial" w:hAnsi="Arial" w:cs="Arial"/>
          <w:strike/>
          <w:highlight w:val="yellow"/>
        </w:rPr>
      </w:pPr>
    </w:p>
    <w:p w:rsidR="00C0291F" w:rsidRDefault="00C0291F" w:rsidP="00891ED4">
      <w:pPr>
        <w:numPr>
          <w:ilvl w:val="0"/>
          <w:numId w:val="9"/>
        </w:numPr>
        <w:jc w:val="both"/>
        <w:rPr>
          <w:rFonts w:ascii="Arial" w:hAnsi="Arial" w:cs="Arial"/>
        </w:rPr>
      </w:pPr>
      <w:r w:rsidRPr="009E6EEA">
        <w:rPr>
          <w:rFonts w:ascii="Arial" w:hAnsi="Arial" w:cs="Arial"/>
        </w:rPr>
        <w:t xml:space="preserve">Familiensachen einschließlich Fixierungsmaßnahmen bei minderjährigen </w:t>
      </w:r>
      <w:proofErr w:type="spellStart"/>
      <w:r w:rsidRPr="009E6EEA">
        <w:rPr>
          <w:rFonts w:ascii="Arial" w:hAnsi="Arial" w:cs="Arial"/>
        </w:rPr>
        <w:t>Gefan</w:t>
      </w:r>
      <w:proofErr w:type="spellEnd"/>
      <w:r w:rsidRPr="009E6EEA">
        <w:rPr>
          <w:rFonts w:ascii="Arial" w:hAnsi="Arial" w:cs="Arial"/>
        </w:rPr>
        <w:t>-genen und Untersuchungsgefangenen nach dem Sächsischen Jugendstraf-</w:t>
      </w:r>
      <w:proofErr w:type="spellStart"/>
      <w:r w:rsidRPr="009E6EEA">
        <w:rPr>
          <w:rFonts w:ascii="Arial" w:hAnsi="Arial" w:cs="Arial"/>
        </w:rPr>
        <w:t>vollzugsgesetz</w:t>
      </w:r>
      <w:proofErr w:type="spellEnd"/>
      <w:r w:rsidRPr="009E6EEA">
        <w:rPr>
          <w:rFonts w:ascii="Arial" w:hAnsi="Arial" w:cs="Arial"/>
        </w:rPr>
        <w:t xml:space="preserve"> und dem Sächsischen Untersuchungshaftvollzugsgesetz</w:t>
      </w:r>
      <w:r w:rsidR="004A6DD3" w:rsidRPr="009E6EEA">
        <w:rPr>
          <w:rFonts w:ascii="Arial" w:hAnsi="Arial" w:cs="Arial"/>
        </w:rPr>
        <w:t xml:space="preserve"> </w:t>
      </w:r>
      <w:r w:rsidR="00BF149B">
        <w:rPr>
          <w:rFonts w:ascii="Arial" w:hAnsi="Arial" w:cs="Arial"/>
        </w:rPr>
        <w:t xml:space="preserve">im Turnus mit </w:t>
      </w:r>
      <w:proofErr w:type="spellStart"/>
      <w:r w:rsidR="00BF149B">
        <w:rPr>
          <w:rFonts w:ascii="Arial" w:hAnsi="Arial" w:cs="Arial"/>
        </w:rPr>
        <w:t>Ref</w:t>
      </w:r>
      <w:proofErr w:type="spellEnd"/>
      <w:r w:rsidR="00BF149B">
        <w:rPr>
          <w:rFonts w:ascii="Arial" w:hAnsi="Arial" w:cs="Arial"/>
        </w:rPr>
        <w:t>. I (</w:t>
      </w:r>
      <w:proofErr w:type="spellStart"/>
      <w:r w:rsidR="00BF149B">
        <w:rPr>
          <w:rFonts w:ascii="Arial" w:hAnsi="Arial" w:cs="Arial"/>
        </w:rPr>
        <w:t>DirAG</w:t>
      </w:r>
      <w:proofErr w:type="spellEnd"/>
      <w:r w:rsidR="00BF149B">
        <w:rPr>
          <w:rFonts w:ascii="Arial" w:hAnsi="Arial" w:cs="Arial"/>
        </w:rPr>
        <w:t xml:space="preserve"> Schultheiß), </w:t>
      </w:r>
      <w:proofErr w:type="spellStart"/>
      <w:r w:rsidR="00BF149B">
        <w:rPr>
          <w:rFonts w:ascii="Arial" w:hAnsi="Arial" w:cs="Arial"/>
        </w:rPr>
        <w:t>Ref</w:t>
      </w:r>
      <w:proofErr w:type="spellEnd"/>
      <w:r w:rsidR="00BF149B">
        <w:rPr>
          <w:rFonts w:ascii="Arial" w:hAnsi="Arial" w:cs="Arial"/>
        </w:rPr>
        <w:t>. IV (</w:t>
      </w:r>
      <w:proofErr w:type="spellStart"/>
      <w:r w:rsidR="00BF149B">
        <w:rPr>
          <w:rFonts w:ascii="Arial" w:hAnsi="Arial" w:cs="Arial"/>
        </w:rPr>
        <w:t>RiAG</w:t>
      </w:r>
      <w:proofErr w:type="spellEnd"/>
      <w:r w:rsidR="00BF149B">
        <w:rPr>
          <w:rFonts w:ascii="Arial" w:hAnsi="Arial" w:cs="Arial"/>
        </w:rPr>
        <w:t xml:space="preserve"> Wespatat) und </w:t>
      </w:r>
      <w:proofErr w:type="spellStart"/>
      <w:r w:rsidR="00BF149B">
        <w:rPr>
          <w:rFonts w:ascii="Arial" w:hAnsi="Arial" w:cs="Arial"/>
        </w:rPr>
        <w:t>Ref</w:t>
      </w:r>
      <w:proofErr w:type="spellEnd"/>
      <w:r w:rsidR="00BF149B">
        <w:rPr>
          <w:rFonts w:ascii="Arial" w:hAnsi="Arial" w:cs="Arial"/>
        </w:rPr>
        <w:t>. X (</w:t>
      </w:r>
      <w:proofErr w:type="spellStart"/>
      <w:r w:rsidR="00BF149B">
        <w:rPr>
          <w:rFonts w:ascii="Arial" w:hAnsi="Arial" w:cs="Arial"/>
        </w:rPr>
        <w:t>RiAG</w:t>
      </w:r>
      <w:proofErr w:type="spellEnd"/>
      <w:r w:rsidR="00BF149B">
        <w:rPr>
          <w:rFonts w:ascii="Arial" w:hAnsi="Arial" w:cs="Arial"/>
        </w:rPr>
        <w:t xml:space="preserve"> Weise)</w:t>
      </w:r>
    </w:p>
    <w:p w:rsidR="009E6EEA" w:rsidRPr="009E6EEA" w:rsidRDefault="009E6EEA" w:rsidP="009E6EEA">
      <w:pPr>
        <w:ind w:left="360"/>
        <w:jc w:val="both"/>
        <w:rPr>
          <w:rFonts w:ascii="Arial" w:hAnsi="Arial" w:cs="Arial"/>
        </w:rPr>
      </w:pPr>
    </w:p>
    <w:p w:rsidR="00C0291F" w:rsidRDefault="00C0291F" w:rsidP="00C0291F">
      <w:pPr>
        <w:numPr>
          <w:ilvl w:val="0"/>
          <w:numId w:val="9"/>
        </w:numPr>
        <w:jc w:val="both"/>
        <w:rPr>
          <w:rFonts w:ascii="Arial" w:hAnsi="Arial" w:cs="Arial"/>
        </w:rPr>
      </w:pPr>
      <w:r w:rsidRPr="00087758">
        <w:rPr>
          <w:rFonts w:ascii="Arial" w:hAnsi="Arial" w:cs="Arial"/>
        </w:rPr>
        <w:t>kommissarische Vernehmungen, Rechtshilfesachen und Verfahren wegen Verfahrensübernahme in Familiensachen entsprechend dem obigen Turnus im AR-Register</w:t>
      </w:r>
    </w:p>
    <w:p w:rsidR="00AF592E" w:rsidRDefault="00AF592E" w:rsidP="00AF592E">
      <w:pPr>
        <w:pStyle w:val="Listenabsatz"/>
        <w:rPr>
          <w:rFonts w:ascii="Arial" w:hAnsi="Arial" w:cs="Arial"/>
        </w:rPr>
      </w:pPr>
    </w:p>
    <w:p w:rsidR="00C0291F" w:rsidRPr="004A6DD3" w:rsidRDefault="004A6DD3" w:rsidP="00891ED4">
      <w:pPr>
        <w:numPr>
          <w:ilvl w:val="0"/>
          <w:numId w:val="9"/>
        </w:numPr>
        <w:jc w:val="both"/>
        <w:rPr>
          <w:rFonts w:ascii="Arial" w:hAnsi="Arial" w:cs="Arial"/>
        </w:rPr>
      </w:pPr>
      <w:r>
        <w:rPr>
          <w:rFonts w:ascii="Arial" w:hAnsi="Arial" w:cs="Arial"/>
        </w:rPr>
        <w:t>g</w:t>
      </w:r>
      <w:r w:rsidR="00C0291F" w:rsidRPr="004A6DD3">
        <w:rPr>
          <w:rFonts w:ascii="Arial" w:hAnsi="Arial" w:cs="Arial"/>
        </w:rPr>
        <w:t xml:space="preserve">em. § 628 Abs.4 ZPO (a.F.) abgetrennte und gem. </w:t>
      </w:r>
      <w:r w:rsidR="00920AC1" w:rsidRPr="004A6DD3">
        <w:rPr>
          <w:rFonts w:ascii="Arial" w:hAnsi="Arial" w:cs="Arial"/>
        </w:rPr>
        <w:t xml:space="preserve">§ 2 VAÜG ausgesetzte und wieder </w:t>
      </w:r>
      <w:r w:rsidR="00C0291F" w:rsidRPr="004A6DD3">
        <w:rPr>
          <w:rFonts w:ascii="Arial" w:hAnsi="Arial" w:cs="Arial"/>
        </w:rPr>
        <w:t>aufzunehmende Versorgungsausgleichsverfahren mit den Endziffern 6 und 8, wobei sich die Zuständigkeit vor/nach Wiederaufnahme nach der Endziffer im ursprünglichen Scheidungsverfahren richtet</w:t>
      </w:r>
    </w:p>
    <w:p w:rsidR="004A6DD3" w:rsidRPr="004A6DD3" w:rsidRDefault="004A6DD3" w:rsidP="004A6DD3">
      <w:pPr>
        <w:jc w:val="both"/>
        <w:rPr>
          <w:rFonts w:ascii="Arial" w:hAnsi="Arial" w:cs="Arial"/>
          <w:strike/>
        </w:rPr>
      </w:pPr>
    </w:p>
    <w:p w:rsidR="00C0291F" w:rsidRPr="006059D8" w:rsidRDefault="00C0291F" w:rsidP="00C0291F">
      <w:pPr>
        <w:jc w:val="both"/>
        <w:rPr>
          <w:rFonts w:ascii="Arial" w:hAnsi="Arial" w:cs="Arial"/>
          <w:strike/>
          <w:highlight w:val="yellow"/>
        </w:rPr>
      </w:pPr>
    </w:p>
    <w:p w:rsidR="00C0291F" w:rsidRPr="006059D8" w:rsidRDefault="00C0291F" w:rsidP="00C0291F">
      <w:pPr>
        <w:jc w:val="both"/>
        <w:rPr>
          <w:rFonts w:ascii="Arial" w:hAnsi="Arial" w:cs="Arial"/>
          <w:strike/>
          <w:color w:val="FF0000"/>
          <w:highlight w:val="yellow"/>
        </w:rPr>
      </w:pPr>
      <w:r w:rsidRPr="006059D8">
        <w:rPr>
          <w:rFonts w:ascii="Arial" w:hAnsi="Arial" w:cs="Arial"/>
          <w:strike/>
          <w:color w:val="FF0000"/>
          <w:highlight w:val="yellow"/>
        </w:rPr>
        <w:t xml:space="preserve">     </w:t>
      </w:r>
    </w:p>
    <w:p w:rsidR="00BF149B" w:rsidRPr="001939A3" w:rsidRDefault="00BF149B" w:rsidP="00BF149B">
      <w:pPr>
        <w:jc w:val="both"/>
        <w:rPr>
          <w:rFonts w:ascii="Arial" w:hAnsi="Arial" w:cs="Arial"/>
        </w:rPr>
      </w:pPr>
      <w:r w:rsidRPr="001939A3">
        <w:rPr>
          <w:rFonts w:ascii="Arial" w:hAnsi="Arial" w:cs="Arial"/>
        </w:rPr>
        <w:t>Stellvertreter:</w:t>
      </w:r>
      <w:r w:rsidRPr="001939A3">
        <w:rPr>
          <w:rFonts w:ascii="Arial" w:hAnsi="Arial" w:cs="Arial"/>
        </w:rPr>
        <w:tab/>
      </w:r>
      <w:r w:rsidRPr="001939A3">
        <w:rPr>
          <w:rFonts w:ascii="Arial" w:hAnsi="Arial" w:cs="Arial"/>
        </w:rPr>
        <w:tab/>
      </w:r>
      <w:proofErr w:type="spellStart"/>
      <w:r w:rsidRPr="001939A3">
        <w:rPr>
          <w:rFonts w:ascii="Arial" w:hAnsi="Arial" w:cs="Arial"/>
        </w:rPr>
        <w:t>DirAG</w:t>
      </w:r>
      <w:proofErr w:type="spellEnd"/>
      <w:r w:rsidRPr="001939A3">
        <w:rPr>
          <w:rFonts w:ascii="Arial" w:hAnsi="Arial" w:cs="Arial"/>
        </w:rPr>
        <w:t xml:space="preserve"> Schultheiß</w:t>
      </w:r>
    </w:p>
    <w:p w:rsidR="00BF149B" w:rsidRDefault="001939A3" w:rsidP="00BF149B">
      <w:pPr>
        <w:jc w:val="both"/>
        <w:rPr>
          <w:rFonts w:ascii="Arial" w:hAnsi="Arial" w:cs="Arial"/>
        </w:rPr>
      </w:pPr>
      <w:r w:rsidRPr="001939A3">
        <w:rPr>
          <w:rFonts w:ascii="Arial" w:hAnsi="Arial" w:cs="Arial"/>
        </w:rPr>
        <w:t>bei dess</w:t>
      </w:r>
      <w:r w:rsidR="00BF149B" w:rsidRPr="001939A3">
        <w:rPr>
          <w:rFonts w:ascii="Arial" w:hAnsi="Arial" w:cs="Arial"/>
        </w:rPr>
        <w:t xml:space="preserve">en Verhinderung: </w:t>
      </w:r>
      <w:r w:rsidR="00BF149B" w:rsidRPr="001939A3">
        <w:rPr>
          <w:rFonts w:ascii="Arial" w:hAnsi="Arial" w:cs="Arial"/>
        </w:rPr>
        <w:tab/>
      </w:r>
      <w:proofErr w:type="spellStart"/>
      <w:r w:rsidR="00BF149B" w:rsidRPr="001939A3">
        <w:rPr>
          <w:rFonts w:ascii="Arial" w:hAnsi="Arial" w:cs="Arial"/>
        </w:rPr>
        <w:t>RiAG</w:t>
      </w:r>
      <w:proofErr w:type="spellEnd"/>
      <w:r w:rsidR="00BF149B" w:rsidRPr="001939A3">
        <w:rPr>
          <w:rFonts w:ascii="Arial" w:hAnsi="Arial" w:cs="Arial"/>
        </w:rPr>
        <w:t xml:space="preserve"> Weise</w:t>
      </w:r>
    </w:p>
    <w:p w:rsidR="00507735" w:rsidRPr="006059D8" w:rsidRDefault="00507735" w:rsidP="00C0291F">
      <w:pPr>
        <w:jc w:val="both"/>
        <w:rPr>
          <w:rFonts w:ascii="Arial" w:hAnsi="Arial" w:cs="Arial"/>
          <w:strike/>
        </w:rPr>
      </w:pPr>
    </w:p>
    <w:p w:rsidR="00C0291F" w:rsidRDefault="00C0291F" w:rsidP="00C0291F">
      <w:pPr>
        <w:keepNext/>
        <w:jc w:val="both"/>
        <w:outlineLvl w:val="5"/>
        <w:rPr>
          <w:rFonts w:ascii="Arial" w:hAnsi="Arial" w:cs="Arial"/>
          <w:u w:val="single"/>
        </w:rPr>
      </w:pPr>
    </w:p>
    <w:p w:rsidR="004534FE" w:rsidRDefault="004534FE" w:rsidP="00C0291F">
      <w:pPr>
        <w:keepNext/>
        <w:jc w:val="both"/>
        <w:outlineLvl w:val="5"/>
        <w:rPr>
          <w:rFonts w:ascii="Arial" w:hAnsi="Arial" w:cs="Arial"/>
          <w:u w:val="single"/>
        </w:rPr>
      </w:pPr>
    </w:p>
    <w:p w:rsidR="004534FE" w:rsidRDefault="004534FE"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Referat X</w:t>
      </w:r>
    </w:p>
    <w:p w:rsidR="00C0291F" w:rsidRDefault="00C0291F" w:rsidP="00C0291F">
      <w:pPr>
        <w:jc w:val="both"/>
        <w:rPr>
          <w:rFonts w:ascii="Arial" w:hAnsi="Arial" w:cs="Arial"/>
          <w:u w:val="single"/>
        </w:rPr>
      </w:pPr>
      <w:r>
        <w:rPr>
          <w:rFonts w:ascii="Arial" w:hAnsi="Arial" w:cs="Arial"/>
          <w:u w:val="single"/>
        </w:rPr>
        <w:lastRenderedPageBreak/>
        <w:t>Richter am Amtsgericht   W e i s e</w:t>
      </w:r>
    </w:p>
    <w:p w:rsidR="00C0291F" w:rsidRDefault="00C0291F" w:rsidP="00C0291F">
      <w:pPr>
        <w:ind w:left="360"/>
        <w:jc w:val="both"/>
        <w:rPr>
          <w:rFonts w:ascii="Arial" w:hAnsi="Arial" w:cs="Arial"/>
          <w:u w:val="single"/>
        </w:rPr>
      </w:pPr>
    </w:p>
    <w:p w:rsidR="00C0291F" w:rsidRDefault="00C0291F" w:rsidP="00C0291F">
      <w:pPr>
        <w:numPr>
          <w:ilvl w:val="0"/>
          <w:numId w:val="10"/>
        </w:numPr>
        <w:jc w:val="both"/>
        <w:rPr>
          <w:rFonts w:ascii="Arial" w:hAnsi="Arial" w:cs="Arial"/>
        </w:rPr>
      </w:pPr>
      <w:r>
        <w:rPr>
          <w:rFonts w:ascii="Arial" w:hAnsi="Arial" w:cs="Arial"/>
        </w:rPr>
        <w:t xml:space="preserve">Zivilsachen im Turnus mit </w:t>
      </w:r>
      <w:proofErr w:type="spellStart"/>
      <w:r>
        <w:rPr>
          <w:rFonts w:ascii="Arial" w:hAnsi="Arial" w:cs="Arial"/>
        </w:rPr>
        <w:t>Ref</w:t>
      </w:r>
      <w:proofErr w:type="spellEnd"/>
      <w:r>
        <w:rPr>
          <w:rFonts w:ascii="Arial" w:hAnsi="Arial" w:cs="Arial"/>
        </w:rPr>
        <w:t>. XII (</w:t>
      </w:r>
      <w:proofErr w:type="spellStart"/>
      <w:r>
        <w:rPr>
          <w:rFonts w:ascii="Arial" w:hAnsi="Arial" w:cs="Arial"/>
        </w:rPr>
        <w:t>RiAG</w:t>
      </w:r>
      <w:proofErr w:type="spellEnd"/>
      <w:r>
        <w:rPr>
          <w:rFonts w:ascii="Arial" w:hAnsi="Arial" w:cs="Arial"/>
        </w:rPr>
        <w:t xml:space="preserve"> Biere) und </w:t>
      </w:r>
      <w:proofErr w:type="spellStart"/>
      <w:r>
        <w:rPr>
          <w:rFonts w:ascii="Arial" w:hAnsi="Arial" w:cs="Arial"/>
        </w:rPr>
        <w:t>Ref</w:t>
      </w:r>
      <w:proofErr w:type="spellEnd"/>
      <w:r>
        <w:rPr>
          <w:rFonts w:ascii="Arial" w:hAnsi="Arial" w:cs="Arial"/>
        </w:rPr>
        <w:t>. VII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sowie der bis 30.06.2021 im </w:t>
      </w:r>
      <w:proofErr w:type="spellStart"/>
      <w:r>
        <w:rPr>
          <w:rFonts w:ascii="Arial" w:hAnsi="Arial" w:cs="Arial"/>
        </w:rPr>
        <w:t>Ref</w:t>
      </w:r>
      <w:proofErr w:type="spellEnd"/>
      <w:r>
        <w:rPr>
          <w:rFonts w:ascii="Arial" w:hAnsi="Arial" w:cs="Arial"/>
        </w:rPr>
        <w:t xml:space="preserve">. VIII anhängigen Verfahren im Turnus mit </w:t>
      </w:r>
      <w:proofErr w:type="spellStart"/>
      <w:r>
        <w:rPr>
          <w:rFonts w:ascii="Arial" w:hAnsi="Arial" w:cs="Arial"/>
        </w:rPr>
        <w:t>Ref</w:t>
      </w:r>
      <w:proofErr w:type="spellEnd"/>
      <w:r>
        <w:rPr>
          <w:rFonts w:ascii="Arial" w:hAnsi="Arial" w:cs="Arial"/>
        </w:rPr>
        <w:t>. VII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und </w:t>
      </w:r>
      <w:proofErr w:type="spellStart"/>
      <w:r>
        <w:rPr>
          <w:rFonts w:ascii="Arial" w:hAnsi="Arial" w:cs="Arial"/>
        </w:rPr>
        <w:t>Ref</w:t>
      </w:r>
      <w:proofErr w:type="spellEnd"/>
      <w:r>
        <w:rPr>
          <w:rFonts w:ascii="Arial" w:hAnsi="Arial" w:cs="Arial"/>
        </w:rPr>
        <w:t>. XII (</w:t>
      </w:r>
      <w:proofErr w:type="spellStart"/>
      <w:r>
        <w:rPr>
          <w:rFonts w:ascii="Arial" w:hAnsi="Arial" w:cs="Arial"/>
        </w:rPr>
        <w:t>RiAG</w:t>
      </w:r>
      <w:proofErr w:type="spellEnd"/>
      <w:r>
        <w:rPr>
          <w:rFonts w:ascii="Arial" w:hAnsi="Arial" w:cs="Arial"/>
        </w:rPr>
        <w:t xml:space="preserve"> Biere)</w:t>
      </w:r>
    </w:p>
    <w:p w:rsidR="00634039" w:rsidRDefault="00634039" w:rsidP="00634039">
      <w:pPr>
        <w:ind w:left="360"/>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 xml:space="preserve">kommissarische Vernehmung in Zivilsachen sowie Rechtshilfesachen und H-Sachen entsprechend obigem Turnus im AR-Register </w:t>
      </w:r>
    </w:p>
    <w:p w:rsidR="00C0291F" w:rsidRDefault="00C0291F" w:rsidP="00C0291F">
      <w:pPr>
        <w:pStyle w:val="Listenabsatz"/>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Erinnerungen in Beratungshilfesachen</w:t>
      </w:r>
    </w:p>
    <w:p w:rsidR="00BF149B" w:rsidRDefault="00BF149B" w:rsidP="00BF149B">
      <w:pPr>
        <w:pStyle w:val="Listenabsatz"/>
        <w:rPr>
          <w:rFonts w:ascii="Arial" w:hAnsi="Arial" w:cs="Arial"/>
        </w:rPr>
      </w:pPr>
    </w:p>
    <w:p w:rsidR="00BF149B" w:rsidRPr="00BF149B" w:rsidRDefault="00C0291F" w:rsidP="00BF149B">
      <w:pPr>
        <w:numPr>
          <w:ilvl w:val="0"/>
          <w:numId w:val="10"/>
        </w:numPr>
        <w:jc w:val="both"/>
        <w:rPr>
          <w:rFonts w:ascii="Arial" w:hAnsi="Arial" w:cs="Arial"/>
        </w:rPr>
      </w:pPr>
      <w:r w:rsidRPr="00BF149B">
        <w:rPr>
          <w:rFonts w:ascii="Arial" w:hAnsi="Arial" w:cs="Arial"/>
        </w:rPr>
        <w:t xml:space="preserve">Familiensachen einschließlich Fixierungsmaßnahmen bei minderjährigen </w:t>
      </w:r>
      <w:proofErr w:type="spellStart"/>
      <w:r w:rsidRPr="00BF149B">
        <w:rPr>
          <w:rFonts w:ascii="Arial" w:hAnsi="Arial" w:cs="Arial"/>
        </w:rPr>
        <w:t>Gefan</w:t>
      </w:r>
      <w:proofErr w:type="spellEnd"/>
      <w:r w:rsidRPr="00BF149B">
        <w:rPr>
          <w:rFonts w:ascii="Arial" w:hAnsi="Arial" w:cs="Arial"/>
        </w:rPr>
        <w:t>-genen und Untersuchungsgefangenen nach dem Sächsischen Jugendstraf-</w:t>
      </w:r>
      <w:proofErr w:type="spellStart"/>
      <w:r w:rsidRPr="00BF149B">
        <w:rPr>
          <w:rFonts w:ascii="Arial" w:hAnsi="Arial" w:cs="Arial"/>
        </w:rPr>
        <w:t>vollzugsgesetz</w:t>
      </w:r>
      <w:proofErr w:type="spellEnd"/>
      <w:r w:rsidRPr="00BF149B">
        <w:rPr>
          <w:rFonts w:ascii="Arial" w:hAnsi="Arial" w:cs="Arial"/>
        </w:rPr>
        <w:t xml:space="preserve"> und dem Sächsischen Untersuchungshaftvollzugsgesetz im Turnus mit den Referaten I</w:t>
      </w:r>
      <w:r w:rsidR="000A2C98" w:rsidRPr="00BF149B">
        <w:rPr>
          <w:rFonts w:ascii="Arial" w:hAnsi="Arial" w:cs="Arial"/>
        </w:rPr>
        <w:t xml:space="preserve"> (</w:t>
      </w:r>
      <w:proofErr w:type="spellStart"/>
      <w:r w:rsidR="000A2C98" w:rsidRPr="00BF149B">
        <w:rPr>
          <w:rFonts w:ascii="Arial" w:hAnsi="Arial" w:cs="Arial"/>
        </w:rPr>
        <w:t>DirAG</w:t>
      </w:r>
      <w:proofErr w:type="spellEnd"/>
      <w:r w:rsidR="000A2C98" w:rsidRPr="00BF149B">
        <w:rPr>
          <w:rFonts w:ascii="Arial" w:hAnsi="Arial" w:cs="Arial"/>
        </w:rPr>
        <w:t xml:space="preserve"> Schultheiß)</w:t>
      </w:r>
      <w:r w:rsidR="009E6EEA" w:rsidRPr="00BF149B">
        <w:rPr>
          <w:rFonts w:ascii="Arial" w:hAnsi="Arial" w:cs="Arial"/>
        </w:rPr>
        <w:t xml:space="preserve"> und</w:t>
      </w:r>
      <w:r w:rsidRPr="00BF149B">
        <w:rPr>
          <w:rFonts w:ascii="Arial" w:hAnsi="Arial" w:cs="Arial"/>
        </w:rPr>
        <w:t xml:space="preserve"> IV (</w:t>
      </w:r>
      <w:proofErr w:type="spellStart"/>
      <w:r w:rsidRPr="00BF149B">
        <w:rPr>
          <w:rFonts w:ascii="Arial" w:hAnsi="Arial" w:cs="Arial"/>
        </w:rPr>
        <w:t>RiAG</w:t>
      </w:r>
      <w:proofErr w:type="spellEnd"/>
      <w:r w:rsidRPr="00BF149B">
        <w:rPr>
          <w:rFonts w:ascii="Arial" w:hAnsi="Arial" w:cs="Arial"/>
        </w:rPr>
        <w:t xml:space="preserve"> Wespatat)</w:t>
      </w:r>
      <w:r w:rsidRPr="001939A3">
        <w:rPr>
          <w:rFonts w:ascii="Arial" w:hAnsi="Arial" w:cs="Arial"/>
        </w:rPr>
        <w:t>, IX (</w:t>
      </w:r>
      <w:proofErr w:type="spellStart"/>
      <w:r w:rsidR="00BF149B" w:rsidRPr="001939A3">
        <w:rPr>
          <w:rFonts w:ascii="Arial" w:hAnsi="Arial" w:cs="Arial"/>
          <w:bCs/>
        </w:rPr>
        <w:t>RiAGstVDir</w:t>
      </w:r>
      <w:proofErr w:type="spellEnd"/>
      <w:r w:rsidR="00BF149B" w:rsidRPr="001939A3">
        <w:rPr>
          <w:rFonts w:ascii="Arial" w:hAnsi="Arial" w:cs="Arial"/>
        </w:rPr>
        <w:t xml:space="preserve"> Arnol</w:t>
      </w:r>
      <w:r w:rsidR="00BF149B" w:rsidRPr="00D97359">
        <w:rPr>
          <w:rFonts w:ascii="Arial" w:hAnsi="Arial" w:cs="Arial"/>
        </w:rPr>
        <w:t>d)</w:t>
      </w:r>
    </w:p>
    <w:p w:rsidR="00C0291F" w:rsidRPr="00BF149B" w:rsidRDefault="00C0291F" w:rsidP="00BF149B">
      <w:pPr>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kommissarische Vernehmungen, Rechtshilfesachen und Verfahren wegen Verfahrensübernahme in Familiensachen entsprechend obigem Turnus (wie XII c)  im AR-Register</w:t>
      </w:r>
    </w:p>
    <w:p w:rsidR="00C0291F" w:rsidRDefault="00C0291F" w:rsidP="00C0291F">
      <w:pPr>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Gem. § 628 Abs. 4 ZPO (</w:t>
      </w:r>
      <w:proofErr w:type="spellStart"/>
      <w:r>
        <w:rPr>
          <w:rFonts w:ascii="Arial" w:hAnsi="Arial" w:cs="Arial"/>
        </w:rPr>
        <w:t>a.F</w:t>
      </w:r>
      <w:proofErr w:type="spellEnd"/>
      <w:r>
        <w:rPr>
          <w:rFonts w:ascii="Arial" w:hAnsi="Arial" w:cs="Arial"/>
        </w:rPr>
        <w:t>) abgetrennte und gem. § 2 VAÜG ausgesetzte und wieder aufzunehmende Versorgungsausgleichsverfahren mit den Endziffern 4 und 5, wobei sich die Zuständigkeit vor/nach Wiederaufnahme nach der Endziffer des ursprünglichen Scheidungsverfahrens richtet.</w:t>
      </w:r>
    </w:p>
    <w:p w:rsidR="00C0291F" w:rsidRDefault="00C0291F" w:rsidP="00C0291F">
      <w:pPr>
        <w:pStyle w:val="Listenabsatz"/>
        <w:rPr>
          <w:rFonts w:ascii="Arial" w:hAnsi="Arial" w:cs="Arial"/>
        </w:rPr>
      </w:pPr>
    </w:p>
    <w:p w:rsidR="00C0291F" w:rsidRPr="004534FE" w:rsidRDefault="00C0291F" w:rsidP="00C0291F">
      <w:pPr>
        <w:numPr>
          <w:ilvl w:val="0"/>
          <w:numId w:val="10"/>
        </w:numPr>
        <w:jc w:val="both"/>
        <w:rPr>
          <w:rFonts w:ascii="Arial" w:hAnsi="Arial" w:cs="Arial"/>
        </w:rPr>
      </w:pPr>
      <w:r w:rsidRPr="004534FE">
        <w:rPr>
          <w:rFonts w:ascii="Arial" w:hAnsi="Arial" w:cs="Arial"/>
        </w:rPr>
        <w:t>Nachlasssachen</w:t>
      </w:r>
      <w:r w:rsidR="00BF3C43" w:rsidRPr="004534FE">
        <w:rPr>
          <w:rFonts w:ascii="Arial" w:hAnsi="Arial" w:cs="Arial"/>
        </w:rPr>
        <w:t xml:space="preserve"> (soweit bis zum 31.12.2022 eingegangen)</w:t>
      </w:r>
    </w:p>
    <w:p w:rsidR="00C0291F" w:rsidRPr="00BF3C43" w:rsidRDefault="00C0291F" w:rsidP="00C0291F">
      <w:pPr>
        <w:pStyle w:val="Listenabsatz"/>
        <w:rPr>
          <w:rFonts w:ascii="Arial" w:hAnsi="Arial" w:cs="Arial"/>
        </w:rPr>
      </w:pPr>
    </w:p>
    <w:p w:rsidR="00C0291F" w:rsidRDefault="00C0291F" w:rsidP="00C0291F">
      <w:pPr>
        <w:ind w:left="644"/>
        <w:jc w:val="both"/>
        <w:rPr>
          <w:rFonts w:ascii="Arial" w:hAnsi="Arial" w:cs="Arial"/>
        </w:rPr>
      </w:pPr>
    </w:p>
    <w:p w:rsidR="00BF149B" w:rsidRPr="006059D8" w:rsidRDefault="00C0291F" w:rsidP="00BF149B">
      <w:pPr>
        <w:jc w:val="both"/>
        <w:rPr>
          <w:rFonts w:ascii="Arial" w:hAnsi="Arial" w:cs="Arial"/>
          <w:strike/>
          <w:highlight w:val="yellow"/>
        </w:rPr>
      </w:pPr>
      <w:r w:rsidRPr="006F2F47">
        <w:rPr>
          <w:rFonts w:ascii="Arial" w:hAnsi="Arial" w:cs="Arial"/>
        </w:rPr>
        <w:t xml:space="preserve">Stellvertreter: </w:t>
      </w:r>
      <w:r w:rsidRPr="006F2F47">
        <w:rPr>
          <w:rFonts w:ascii="Arial" w:hAnsi="Arial" w:cs="Arial"/>
        </w:rPr>
        <w:tab/>
      </w:r>
      <w:r w:rsidRPr="006F2F47">
        <w:rPr>
          <w:rFonts w:ascii="Arial" w:hAnsi="Arial" w:cs="Arial"/>
        </w:rPr>
        <w:tab/>
      </w:r>
      <w:proofErr w:type="spellStart"/>
      <w:r w:rsidR="00BF149B" w:rsidRPr="001939A3">
        <w:rPr>
          <w:rFonts w:ascii="Arial" w:hAnsi="Arial" w:cs="Arial"/>
          <w:bCs/>
        </w:rPr>
        <w:t>RiAGstVDir</w:t>
      </w:r>
      <w:proofErr w:type="spellEnd"/>
      <w:r w:rsidR="00BF149B" w:rsidRPr="001939A3">
        <w:rPr>
          <w:rFonts w:ascii="Arial" w:hAnsi="Arial" w:cs="Arial"/>
        </w:rPr>
        <w:t xml:space="preserve"> Arnold</w:t>
      </w:r>
    </w:p>
    <w:p w:rsidR="00C0291F" w:rsidRPr="006D62F5" w:rsidRDefault="00C0291F" w:rsidP="00C0291F">
      <w:pPr>
        <w:jc w:val="both"/>
        <w:rPr>
          <w:rFonts w:ascii="Arial" w:hAnsi="Arial" w:cs="Arial"/>
        </w:rPr>
      </w:pPr>
      <w:r w:rsidRPr="006F2F47">
        <w:rPr>
          <w:rFonts w:ascii="Arial" w:hAnsi="Arial" w:cs="Arial"/>
        </w:rPr>
        <w:t>bei d</w:t>
      </w:r>
      <w:r w:rsidR="006D62F5">
        <w:rPr>
          <w:rFonts w:ascii="Arial" w:hAnsi="Arial" w:cs="Arial"/>
        </w:rPr>
        <w:t xml:space="preserve">essen Verhinderung: </w:t>
      </w:r>
      <w:proofErr w:type="spellStart"/>
      <w:r w:rsidR="006D62F5">
        <w:rPr>
          <w:rFonts w:ascii="Arial" w:hAnsi="Arial" w:cs="Arial"/>
        </w:rPr>
        <w:t>RiAG</w:t>
      </w:r>
      <w:proofErr w:type="spellEnd"/>
      <w:r w:rsidR="006D62F5">
        <w:rPr>
          <w:rFonts w:ascii="Arial" w:hAnsi="Arial" w:cs="Arial"/>
        </w:rPr>
        <w:t xml:space="preserve"> </w:t>
      </w:r>
      <w:proofErr w:type="spellStart"/>
      <w:r w:rsidR="006D62F5">
        <w:rPr>
          <w:rFonts w:ascii="Arial" w:hAnsi="Arial" w:cs="Arial"/>
        </w:rPr>
        <w:t>Häusser</w:t>
      </w:r>
      <w:proofErr w:type="spellEnd"/>
    </w:p>
    <w:p w:rsidR="00C0291F" w:rsidRDefault="00C0291F" w:rsidP="00C0291F">
      <w:pPr>
        <w:jc w:val="both"/>
        <w:rPr>
          <w:rFonts w:ascii="Arial" w:hAnsi="Arial" w:cs="Arial"/>
          <w:b/>
          <w:bCs/>
          <w:sz w:val="28"/>
        </w:rPr>
      </w:pPr>
    </w:p>
    <w:p w:rsidR="006D62F5" w:rsidRDefault="006D62F5"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C0291F" w:rsidRDefault="00C0291F" w:rsidP="00C0291F">
      <w:pPr>
        <w:rPr>
          <w:rFonts w:ascii="Arial" w:hAnsi="Arial" w:cs="Arial"/>
          <w:u w:val="single"/>
        </w:rPr>
      </w:pPr>
      <w:r>
        <w:rPr>
          <w:rFonts w:ascii="Arial" w:hAnsi="Arial" w:cs="Arial"/>
          <w:u w:val="single"/>
        </w:rPr>
        <w:t>Referat XI</w:t>
      </w:r>
    </w:p>
    <w:p w:rsidR="00C0291F" w:rsidRDefault="00C0291F" w:rsidP="00C0291F">
      <w:pPr>
        <w:rPr>
          <w:rFonts w:ascii="Arial" w:hAnsi="Arial" w:cs="Arial"/>
          <w:u w:val="single"/>
        </w:rPr>
      </w:pPr>
      <w:r>
        <w:rPr>
          <w:rFonts w:ascii="Arial" w:hAnsi="Arial" w:cs="Arial"/>
          <w:u w:val="single"/>
        </w:rPr>
        <w:lastRenderedPageBreak/>
        <w:t xml:space="preserve">Richterin am Amtsgericht </w:t>
      </w:r>
      <w:proofErr w:type="spellStart"/>
      <w:r>
        <w:rPr>
          <w:rFonts w:ascii="Arial" w:hAnsi="Arial" w:cs="Arial"/>
          <w:u w:val="single"/>
        </w:rPr>
        <w:t>Müssig</w:t>
      </w:r>
      <w:proofErr w:type="spellEnd"/>
      <w:r>
        <w:rPr>
          <w:rFonts w:ascii="Arial" w:hAnsi="Arial" w:cs="Arial"/>
          <w:u w:val="single"/>
        </w:rPr>
        <w:t xml:space="preserve"> </w:t>
      </w:r>
    </w:p>
    <w:p w:rsidR="00C0291F" w:rsidRDefault="00C0291F" w:rsidP="00C0291F">
      <w:pPr>
        <w:pStyle w:val="Listenabsatz"/>
        <w:ind w:left="0"/>
        <w:rPr>
          <w:rFonts w:ascii="Arial" w:hAnsi="Arial" w:cs="Arial"/>
        </w:rPr>
      </w:pPr>
    </w:p>
    <w:p w:rsidR="00C0291F" w:rsidRDefault="00C0291F" w:rsidP="00C0291F">
      <w:pPr>
        <w:pStyle w:val="Listenabsatz"/>
        <w:numPr>
          <w:ilvl w:val="0"/>
          <w:numId w:val="11"/>
        </w:numPr>
        <w:ind w:left="360"/>
        <w:jc w:val="both"/>
        <w:rPr>
          <w:rFonts w:ascii="Arial" w:hAnsi="Arial" w:cs="Arial"/>
        </w:rPr>
      </w:pPr>
      <w:r>
        <w:rPr>
          <w:rFonts w:ascii="Arial" w:hAnsi="Arial" w:cs="Arial"/>
        </w:rPr>
        <w:t xml:space="preserve">alle Neueingänge in Betreuungssachen einschließlich der Unterbringungssachen nach </w:t>
      </w:r>
      <w:proofErr w:type="spellStart"/>
      <w:r>
        <w:rPr>
          <w:rFonts w:ascii="Arial" w:hAnsi="Arial" w:cs="Arial"/>
        </w:rPr>
        <w:t>SächsPsychKG</w:t>
      </w:r>
      <w:proofErr w:type="spellEnd"/>
      <w:r>
        <w:rPr>
          <w:rFonts w:ascii="Arial" w:hAnsi="Arial" w:cs="Arial"/>
        </w:rPr>
        <w:t xml:space="preserve"> für die Orte</w:t>
      </w:r>
    </w:p>
    <w:p w:rsidR="00C0291F" w:rsidRDefault="00C0291F" w:rsidP="00C0291F">
      <w:pPr>
        <w:pStyle w:val="Listenabsatz"/>
        <w:ind w:left="360"/>
        <w:jc w:val="both"/>
        <w:rPr>
          <w:rFonts w:ascii="Arial" w:hAnsi="Arial" w:cs="Arial"/>
        </w:rPr>
      </w:pPr>
    </w:p>
    <w:p w:rsidR="00C0291F" w:rsidRDefault="00C0291F" w:rsidP="00C0291F">
      <w:pPr>
        <w:pStyle w:val="Listenabsatz"/>
        <w:ind w:left="360" w:firstLine="348"/>
        <w:jc w:val="both"/>
        <w:rPr>
          <w:rFonts w:ascii="Arial" w:hAnsi="Arial" w:cs="Arial"/>
        </w:rPr>
      </w:pPr>
      <w:r>
        <w:rPr>
          <w:rFonts w:ascii="Arial" w:hAnsi="Arial" w:cs="Arial"/>
        </w:rPr>
        <w:t>Borna</w:t>
      </w:r>
    </w:p>
    <w:p w:rsidR="00C0291F" w:rsidRDefault="00C0291F" w:rsidP="00C0291F">
      <w:pPr>
        <w:pStyle w:val="Listenabsatz"/>
        <w:ind w:left="360" w:firstLine="348"/>
        <w:jc w:val="both"/>
        <w:rPr>
          <w:rFonts w:ascii="Arial" w:hAnsi="Arial" w:cs="Arial"/>
        </w:rPr>
      </w:pPr>
      <w:proofErr w:type="spellStart"/>
      <w:r>
        <w:rPr>
          <w:rFonts w:ascii="Arial" w:hAnsi="Arial" w:cs="Arial"/>
        </w:rPr>
        <w:t>Böhlen</w:t>
      </w:r>
      <w:proofErr w:type="spellEnd"/>
    </w:p>
    <w:p w:rsidR="00C0291F" w:rsidRDefault="00C0291F" w:rsidP="00C0291F">
      <w:pPr>
        <w:pStyle w:val="Listenabsatz"/>
        <w:ind w:left="360" w:firstLine="348"/>
        <w:jc w:val="both"/>
        <w:rPr>
          <w:rFonts w:ascii="Arial" w:hAnsi="Arial" w:cs="Arial"/>
        </w:rPr>
      </w:pPr>
      <w:r>
        <w:rPr>
          <w:rFonts w:ascii="Arial" w:hAnsi="Arial" w:cs="Arial"/>
        </w:rPr>
        <w:t xml:space="preserve">Espenhain </w:t>
      </w:r>
    </w:p>
    <w:p w:rsidR="00C0291F" w:rsidRDefault="00C0291F" w:rsidP="00C0291F">
      <w:pPr>
        <w:pStyle w:val="Listenabsatz"/>
        <w:ind w:left="360"/>
        <w:jc w:val="both"/>
        <w:rPr>
          <w:rFonts w:ascii="Arial" w:hAnsi="Arial" w:cs="Arial"/>
        </w:rPr>
      </w:pPr>
      <w:r>
        <w:rPr>
          <w:rFonts w:ascii="Arial" w:hAnsi="Arial" w:cs="Arial"/>
        </w:rPr>
        <w:t xml:space="preserve">     </w:t>
      </w:r>
      <w:proofErr w:type="spellStart"/>
      <w:r>
        <w:rPr>
          <w:rFonts w:ascii="Arial" w:hAnsi="Arial" w:cs="Arial"/>
        </w:rPr>
        <w:t>Großpösna</w:t>
      </w:r>
      <w:proofErr w:type="spellEnd"/>
    </w:p>
    <w:p w:rsidR="00C0291F" w:rsidRDefault="00C0291F" w:rsidP="00C0291F">
      <w:pPr>
        <w:pStyle w:val="Listenabsatz"/>
        <w:ind w:left="360"/>
        <w:jc w:val="both"/>
        <w:rPr>
          <w:rFonts w:ascii="Arial" w:hAnsi="Arial" w:cs="Arial"/>
        </w:rPr>
      </w:pPr>
      <w:r>
        <w:rPr>
          <w:rFonts w:ascii="Arial" w:hAnsi="Arial" w:cs="Arial"/>
        </w:rPr>
        <w:t xml:space="preserve">     Kitzscher</w:t>
      </w:r>
    </w:p>
    <w:p w:rsidR="00C0291F" w:rsidRDefault="00C0291F" w:rsidP="00C0291F">
      <w:pPr>
        <w:pStyle w:val="Listenabsatz"/>
        <w:ind w:left="360"/>
        <w:jc w:val="both"/>
        <w:rPr>
          <w:rFonts w:ascii="Arial" w:hAnsi="Arial" w:cs="Arial"/>
        </w:rPr>
      </w:pPr>
      <w:r>
        <w:rPr>
          <w:rFonts w:ascii="Arial" w:hAnsi="Arial" w:cs="Arial"/>
        </w:rPr>
        <w:t xml:space="preserve">     Markkleeberg</w:t>
      </w:r>
    </w:p>
    <w:p w:rsidR="00C0291F" w:rsidRDefault="00C0291F" w:rsidP="00C0291F">
      <w:pPr>
        <w:pStyle w:val="Listenabsatz"/>
        <w:ind w:left="360"/>
        <w:jc w:val="both"/>
        <w:rPr>
          <w:rFonts w:ascii="Arial" w:hAnsi="Arial" w:cs="Arial"/>
        </w:rPr>
      </w:pPr>
      <w:r>
        <w:rPr>
          <w:rFonts w:ascii="Arial" w:hAnsi="Arial" w:cs="Arial"/>
        </w:rPr>
        <w:tab/>
        <w:t>Regis-Breitingen</w:t>
      </w:r>
    </w:p>
    <w:p w:rsidR="00C0291F" w:rsidRDefault="00C0291F" w:rsidP="00C0291F">
      <w:pPr>
        <w:pStyle w:val="Listenabsatz"/>
        <w:ind w:left="360"/>
        <w:jc w:val="both"/>
        <w:rPr>
          <w:rFonts w:ascii="Arial" w:hAnsi="Arial" w:cs="Arial"/>
        </w:rPr>
      </w:pPr>
      <w:r>
        <w:rPr>
          <w:rFonts w:ascii="Arial" w:hAnsi="Arial" w:cs="Arial"/>
        </w:rPr>
        <w:tab/>
      </w:r>
      <w:proofErr w:type="spellStart"/>
      <w:r>
        <w:rPr>
          <w:rFonts w:ascii="Arial" w:hAnsi="Arial" w:cs="Arial"/>
        </w:rPr>
        <w:t>Rötha</w:t>
      </w:r>
      <w:proofErr w:type="spellEnd"/>
    </w:p>
    <w:p w:rsidR="00C0291F" w:rsidRDefault="00C0291F" w:rsidP="00C0291F">
      <w:pPr>
        <w:pStyle w:val="Listenabsatz"/>
        <w:ind w:left="360"/>
        <w:jc w:val="both"/>
        <w:rPr>
          <w:rFonts w:ascii="Arial" w:hAnsi="Arial" w:cs="Arial"/>
        </w:rPr>
      </w:pPr>
      <w:r>
        <w:rPr>
          <w:rFonts w:ascii="Arial" w:hAnsi="Arial" w:cs="Arial"/>
        </w:rPr>
        <w:t xml:space="preserve">     </w:t>
      </w:r>
    </w:p>
    <w:p w:rsidR="00C0291F" w:rsidRDefault="00C0291F" w:rsidP="00C0291F">
      <w:pPr>
        <w:pStyle w:val="Listenabsatz"/>
        <w:ind w:left="360"/>
        <w:jc w:val="both"/>
        <w:rPr>
          <w:rFonts w:ascii="Arial" w:hAnsi="Arial" w:cs="Arial"/>
        </w:rPr>
      </w:pPr>
      <w:r>
        <w:rPr>
          <w:rFonts w:ascii="Arial" w:hAnsi="Arial" w:cs="Arial"/>
        </w:rPr>
        <w:t xml:space="preserve">     </w:t>
      </w:r>
    </w:p>
    <w:p w:rsidR="00C0291F" w:rsidRDefault="00C0291F" w:rsidP="00C0291F">
      <w:pPr>
        <w:pStyle w:val="Listenabsatz"/>
        <w:ind w:left="360"/>
        <w:jc w:val="both"/>
        <w:rPr>
          <w:rFonts w:ascii="Arial" w:hAnsi="Arial" w:cs="Arial"/>
        </w:rPr>
      </w:pPr>
      <w:r>
        <w:rPr>
          <w:rFonts w:ascii="Arial" w:hAnsi="Arial" w:cs="Arial"/>
        </w:rPr>
        <w:t xml:space="preserve">     einschließlich der zu den vorsteh</w:t>
      </w:r>
      <w:r w:rsidR="00FC4362">
        <w:rPr>
          <w:rFonts w:ascii="Arial" w:hAnsi="Arial" w:cs="Arial"/>
        </w:rPr>
        <w:t>enden Orten eingemeindeten Orte.</w:t>
      </w:r>
    </w:p>
    <w:p w:rsidR="00FC4362" w:rsidRDefault="00FC4362" w:rsidP="00C0291F">
      <w:pPr>
        <w:pStyle w:val="Listenabsatz"/>
        <w:ind w:left="360"/>
        <w:jc w:val="both"/>
        <w:rPr>
          <w:rFonts w:ascii="Arial" w:hAnsi="Arial" w:cs="Arial"/>
        </w:rPr>
      </w:pPr>
    </w:p>
    <w:p w:rsidR="00FC4362" w:rsidRDefault="00FC4362" w:rsidP="00FC4362">
      <w:pPr>
        <w:ind w:left="360"/>
        <w:jc w:val="both"/>
        <w:rPr>
          <w:rFonts w:ascii="Arial" w:hAnsi="Arial" w:cs="Arial"/>
        </w:rPr>
      </w:pPr>
      <w:r w:rsidRPr="006059D8">
        <w:rPr>
          <w:rFonts w:ascii="Arial" w:hAnsi="Arial" w:cs="Arial"/>
        </w:rPr>
        <w:t xml:space="preserve">Ausgenommen sind alle in die Zuständigkeit des Referats </w:t>
      </w:r>
      <w:r w:rsidRPr="0063640D">
        <w:rPr>
          <w:rFonts w:ascii="Arial" w:hAnsi="Arial" w:cs="Arial"/>
        </w:rPr>
        <w:t>I</w:t>
      </w:r>
      <w:r w:rsidR="00D97359" w:rsidRPr="0063640D">
        <w:rPr>
          <w:rFonts w:ascii="Arial" w:hAnsi="Arial" w:cs="Arial"/>
        </w:rPr>
        <w:t>V</w:t>
      </w:r>
      <w:r w:rsidRPr="006059D8">
        <w:rPr>
          <w:rFonts w:ascii="Arial" w:hAnsi="Arial" w:cs="Arial"/>
        </w:rPr>
        <w:t xml:space="preserve"> fallenden Anträge auf Bestellung eines vorläufigen Betreuers.</w:t>
      </w:r>
    </w:p>
    <w:p w:rsidR="00FC4362" w:rsidRDefault="00FC4362" w:rsidP="00FC4362">
      <w:pPr>
        <w:pStyle w:val="Listenabsatz"/>
        <w:jc w:val="both"/>
        <w:rPr>
          <w:rFonts w:ascii="Arial" w:hAnsi="Arial" w:cs="Arial"/>
        </w:rPr>
      </w:pPr>
    </w:p>
    <w:p w:rsidR="00C0291F" w:rsidRDefault="00C0291F" w:rsidP="00C0291F">
      <w:pPr>
        <w:pStyle w:val="Listenabsatz"/>
        <w:ind w:left="360"/>
        <w:jc w:val="both"/>
        <w:rPr>
          <w:rFonts w:ascii="Arial" w:hAnsi="Arial" w:cs="Arial"/>
        </w:rPr>
      </w:pPr>
    </w:p>
    <w:p w:rsidR="00C0291F" w:rsidRDefault="00C0291F" w:rsidP="00C0291F">
      <w:pPr>
        <w:pStyle w:val="Listenabsatz"/>
        <w:numPr>
          <w:ilvl w:val="0"/>
          <w:numId w:val="11"/>
        </w:numPr>
        <w:ind w:left="360"/>
        <w:jc w:val="both"/>
        <w:rPr>
          <w:rFonts w:ascii="Arial" w:hAnsi="Arial" w:cs="Arial"/>
        </w:rPr>
      </w:pPr>
      <w:r>
        <w:rPr>
          <w:rFonts w:ascii="Arial" w:hAnsi="Arial" w:cs="Arial"/>
        </w:rPr>
        <w:t>sowie Fixierungsmaßnahmen bei volljährigen Gefangenen und Untersuchungs-gefangenen nach dem Sächsischen Strafvollzugsgesetz, dem Sächsischen Jugendstrafvollzugsgesetz und dem Sächsischen Untersuchungshaftvollzugs-gesetz</w:t>
      </w:r>
    </w:p>
    <w:p w:rsidR="00FC4362" w:rsidRDefault="00FC4362" w:rsidP="00FC4362">
      <w:pPr>
        <w:pStyle w:val="Listenabsatz"/>
        <w:ind w:left="360"/>
        <w:jc w:val="both"/>
        <w:rPr>
          <w:rFonts w:ascii="Arial" w:hAnsi="Arial" w:cs="Arial"/>
        </w:rPr>
      </w:pPr>
    </w:p>
    <w:p w:rsidR="00FC4362" w:rsidRPr="004534FE" w:rsidRDefault="00FC4362" w:rsidP="00C0291F">
      <w:pPr>
        <w:pStyle w:val="Listenabsatz"/>
        <w:numPr>
          <w:ilvl w:val="0"/>
          <w:numId w:val="11"/>
        </w:numPr>
        <w:ind w:left="360"/>
        <w:jc w:val="both"/>
        <w:rPr>
          <w:rFonts w:ascii="Arial" w:hAnsi="Arial" w:cs="Arial"/>
        </w:rPr>
      </w:pPr>
      <w:r w:rsidRPr="004534FE">
        <w:rPr>
          <w:rFonts w:ascii="Arial" w:hAnsi="Arial" w:cs="Arial"/>
        </w:rPr>
        <w:t>Nachlasssachen</w:t>
      </w:r>
      <w:r w:rsidR="00BF3C43" w:rsidRPr="004534FE">
        <w:rPr>
          <w:rFonts w:ascii="Arial" w:hAnsi="Arial" w:cs="Arial"/>
        </w:rPr>
        <w:t xml:space="preserve"> (Eingänge ab 01.01.2023)</w:t>
      </w:r>
    </w:p>
    <w:p w:rsidR="00C0291F" w:rsidRDefault="00C0291F" w:rsidP="00C0291F">
      <w:pPr>
        <w:pStyle w:val="Listenabsatz"/>
        <w:rPr>
          <w:rFonts w:ascii="Arial" w:hAnsi="Arial" w:cs="Arial"/>
          <w:color w:val="FF0000"/>
        </w:rPr>
      </w:pPr>
    </w:p>
    <w:p w:rsidR="00C0291F" w:rsidRDefault="00C0291F" w:rsidP="00C0291F">
      <w:pPr>
        <w:rPr>
          <w:rFonts w:ascii="Arial" w:hAnsi="Arial" w:cs="Arial"/>
          <w:u w:val="single"/>
        </w:rPr>
      </w:pPr>
    </w:p>
    <w:p w:rsidR="00C0291F" w:rsidRDefault="00C0291F" w:rsidP="00C0291F">
      <w:pPr>
        <w:rPr>
          <w:rFonts w:ascii="Arial" w:hAnsi="Arial" w:cs="Arial"/>
        </w:rPr>
      </w:pPr>
      <w:r>
        <w:rPr>
          <w:rFonts w:ascii="Arial" w:hAnsi="Arial" w:cs="Arial"/>
        </w:rPr>
        <w:t xml:space="preserve">Stellvertreter:                   </w:t>
      </w:r>
      <w:r>
        <w:rPr>
          <w:rFonts w:ascii="Arial" w:hAnsi="Arial" w:cs="Arial"/>
        </w:rPr>
        <w:tab/>
      </w:r>
      <w:proofErr w:type="spellStart"/>
      <w:r>
        <w:rPr>
          <w:rFonts w:ascii="Arial" w:hAnsi="Arial" w:cs="Arial"/>
        </w:rPr>
        <w:t>RiAG</w:t>
      </w:r>
      <w:proofErr w:type="spellEnd"/>
      <w:r>
        <w:rPr>
          <w:rFonts w:ascii="Arial" w:hAnsi="Arial" w:cs="Arial"/>
        </w:rPr>
        <w:t xml:space="preserve"> Wespatat</w:t>
      </w:r>
    </w:p>
    <w:p w:rsidR="00C0291F" w:rsidRDefault="00C0291F" w:rsidP="00C0291F">
      <w:pPr>
        <w:rPr>
          <w:rFonts w:ascii="Arial" w:hAnsi="Arial" w:cs="Arial"/>
        </w:rPr>
      </w:pPr>
      <w:r>
        <w:rPr>
          <w:rFonts w:ascii="Arial" w:hAnsi="Arial" w:cs="Arial"/>
        </w:rPr>
        <w:t>bei dessen Verhinderung:</w:t>
      </w:r>
      <w:r>
        <w:rPr>
          <w:rFonts w:ascii="Arial" w:hAnsi="Arial" w:cs="Arial"/>
        </w:rPr>
        <w:tab/>
      </w:r>
      <w:proofErr w:type="spellStart"/>
      <w:r w:rsidR="006714A6" w:rsidRPr="0063640D">
        <w:rPr>
          <w:rFonts w:ascii="Arial" w:hAnsi="Arial" w:cs="Arial"/>
        </w:rPr>
        <w:t>RiAG</w:t>
      </w:r>
      <w:proofErr w:type="spellEnd"/>
      <w:r w:rsidR="006714A6" w:rsidRPr="0063640D">
        <w:rPr>
          <w:rFonts w:ascii="Arial" w:hAnsi="Arial" w:cs="Arial"/>
        </w:rPr>
        <w:t xml:space="preserve"> </w:t>
      </w:r>
      <w:r w:rsidR="001939A3" w:rsidRPr="0063640D">
        <w:rPr>
          <w:rFonts w:ascii="Arial" w:hAnsi="Arial" w:cs="Arial"/>
        </w:rPr>
        <w:t>Biere</w:t>
      </w:r>
      <w:r>
        <w:rPr>
          <w:rFonts w:ascii="Arial" w:hAnsi="Arial" w:cs="Arial"/>
        </w:rPr>
        <w:tab/>
        <w:t xml:space="preserve"> </w:t>
      </w:r>
    </w:p>
    <w:p w:rsidR="00C0291F" w:rsidRDefault="00C0291F" w:rsidP="00C0291F">
      <w:pPr>
        <w:jc w:val="both"/>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keepNext/>
        <w:outlineLvl w:val="4"/>
        <w:rPr>
          <w:rFonts w:ascii="Arial" w:hAnsi="Arial" w:cs="Arial"/>
          <w:b/>
          <w:bCs/>
          <w:sz w:val="28"/>
        </w:rPr>
      </w:pPr>
      <w:r>
        <w:rPr>
          <w:rFonts w:ascii="Arial" w:hAnsi="Arial" w:cs="Arial"/>
          <w:b/>
          <w:bCs/>
          <w:sz w:val="28"/>
        </w:rPr>
        <w:br w:type="page"/>
      </w:r>
    </w:p>
    <w:p w:rsidR="00C0291F" w:rsidRDefault="00C0291F" w:rsidP="00C0291F">
      <w:pPr>
        <w:keepNext/>
        <w:outlineLvl w:val="4"/>
        <w:rPr>
          <w:rFonts w:ascii="Arial" w:hAnsi="Arial" w:cs="Arial"/>
          <w:bCs/>
          <w:u w:val="single"/>
        </w:rPr>
      </w:pPr>
      <w:r>
        <w:rPr>
          <w:rFonts w:ascii="Arial" w:hAnsi="Arial" w:cs="Arial"/>
          <w:bCs/>
          <w:u w:val="single"/>
        </w:rPr>
        <w:lastRenderedPageBreak/>
        <w:t>Referat XII</w:t>
      </w:r>
    </w:p>
    <w:p w:rsidR="00C0291F" w:rsidRDefault="00C0291F" w:rsidP="00C0291F">
      <w:pPr>
        <w:keepNext/>
        <w:outlineLvl w:val="4"/>
        <w:rPr>
          <w:rFonts w:ascii="Arial" w:hAnsi="Arial" w:cs="Arial"/>
          <w:bCs/>
          <w:u w:val="single"/>
        </w:rPr>
      </w:pPr>
    </w:p>
    <w:p w:rsidR="00C0291F" w:rsidRDefault="00C0291F" w:rsidP="00C0291F">
      <w:pPr>
        <w:keepNext/>
        <w:outlineLvl w:val="4"/>
        <w:rPr>
          <w:rFonts w:ascii="Arial" w:hAnsi="Arial" w:cs="Arial"/>
          <w:bCs/>
          <w:u w:val="single"/>
        </w:rPr>
      </w:pPr>
      <w:r>
        <w:rPr>
          <w:rFonts w:ascii="Arial" w:hAnsi="Arial" w:cs="Arial"/>
          <w:bCs/>
          <w:u w:val="single"/>
        </w:rPr>
        <w:t>Richter am Amtsgericht Biere</w:t>
      </w:r>
    </w:p>
    <w:p w:rsidR="00C0291F" w:rsidRDefault="00C0291F" w:rsidP="00C0291F">
      <w:pPr>
        <w:keepNext/>
        <w:outlineLvl w:val="4"/>
        <w:rPr>
          <w:rFonts w:ascii="Arial" w:hAnsi="Arial" w:cs="Arial"/>
          <w:bCs/>
          <w:u w:val="single"/>
        </w:rPr>
      </w:pPr>
    </w:p>
    <w:p w:rsidR="00C0291F" w:rsidRDefault="00C0291F" w:rsidP="00C0291F">
      <w:pPr>
        <w:keepNext/>
        <w:outlineLvl w:val="4"/>
        <w:rPr>
          <w:rFonts w:ascii="Arial" w:hAnsi="Arial" w:cs="Arial"/>
          <w:b/>
          <w:bCs/>
          <w:sz w:val="28"/>
        </w:rPr>
      </w:pP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 xml:space="preserve">Zivilsachen im Turnus mit </w:t>
      </w:r>
      <w:proofErr w:type="spellStart"/>
      <w:r>
        <w:rPr>
          <w:rFonts w:ascii="Arial" w:hAnsi="Arial" w:cs="Arial"/>
        </w:rPr>
        <w:t>Ref</w:t>
      </w:r>
      <w:proofErr w:type="spellEnd"/>
      <w:r>
        <w:rPr>
          <w:rFonts w:ascii="Arial" w:hAnsi="Arial" w:cs="Arial"/>
        </w:rPr>
        <w:t>. X (</w:t>
      </w:r>
      <w:proofErr w:type="spellStart"/>
      <w:r>
        <w:rPr>
          <w:rFonts w:ascii="Arial" w:hAnsi="Arial" w:cs="Arial"/>
        </w:rPr>
        <w:t>RiAG</w:t>
      </w:r>
      <w:proofErr w:type="spellEnd"/>
      <w:r>
        <w:rPr>
          <w:rFonts w:ascii="Arial" w:hAnsi="Arial" w:cs="Arial"/>
        </w:rPr>
        <w:t xml:space="preserve"> Weise) und </w:t>
      </w:r>
      <w:proofErr w:type="spellStart"/>
      <w:r>
        <w:rPr>
          <w:rFonts w:ascii="Arial" w:hAnsi="Arial" w:cs="Arial"/>
        </w:rPr>
        <w:t>Ref</w:t>
      </w:r>
      <w:proofErr w:type="spellEnd"/>
      <w:r>
        <w:rPr>
          <w:rFonts w:ascii="Arial" w:hAnsi="Arial" w:cs="Arial"/>
        </w:rPr>
        <w:t>. VII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sowie der bis 30.06.2021 im </w:t>
      </w:r>
      <w:proofErr w:type="spellStart"/>
      <w:r>
        <w:rPr>
          <w:rFonts w:ascii="Arial" w:hAnsi="Arial" w:cs="Arial"/>
        </w:rPr>
        <w:t>Ref</w:t>
      </w:r>
      <w:proofErr w:type="spellEnd"/>
      <w:r>
        <w:rPr>
          <w:rFonts w:ascii="Arial" w:hAnsi="Arial" w:cs="Arial"/>
        </w:rPr>
        <w:t xml:space="preserve">. VIII anhängigen Verfahren im Turnus mit </w:t>
      </w:r>
      <w:proofErr w:type="spellStart"/>
      <w:r>
        <w:rPr>
          <w:rFonts w:ascii="Arial" w:hAnsi="Arial" w:cs="Arial"/>
        </w:rPr>
        <w:t>Ref</w:t>
      </w:r>
      <w:proofErr w:type="spellEnd"/>
      <w:r>
        <w:rPr>
          <w:rFonts w:ascii="Arial" w:hAnsi="Arial" w:cs="Arial"/>
        </w:rPr>
        <w:t>. VII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und </w:t>
      </w:r>
      <w:proofErr w:type="spellStart"/>
      <w:r>
        <w:rPr>
          <w:rFonts w:ascii="Arial" w:hAnsi="Arial" w:cs="Arial"/>
        </w:rPr>
        <w:t>Ref</w:t>
      </w:r>
      <w:proofErr w:type="spellEnd"/>
      <w:r>
        <w:rPr>
          <w:rFonts w:ascii="Arial" w:hAnsi="Arial" w:cs="Arial"/>
        </w:rPr>
        <w:t>. X (</w:t>
      </w:r>
      <w:proofErr w:type="spellStart"/>
      <w:r>
        <w:rPr>
          <w:rFonts w:ascii="Arial" w:hAnsi="Arial" w:cs="Arial"/>
        </w:rPr>
        <w:t>RiAG</w:t>
      </w:r>
      <w:proofErr w:type="spellEnd"/>
      <w:r>
        <w:rPr>
          <w:rFonts w:ascii="Arial" w:hAnsi="Arial" w:cs="Arial"/>
        </w:rPr>
        <w:t xml:space="preserve"> Weise)</w:t>
      </w:r>
    </w:p>
    <w:p w:rsidR="00C0291F" w:rsidRDefault="00C0291F" w:rsidP="00C0291F">
      <w:pPr>
        <w:jc w:val="both"/>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kommissarische Vernehmungen in Zivilsachen sowie Rechtshilfesachen und H-Sachen entsprechend obigem Turnus im AR-Register</w:t>
      </w:r>
    </w:p>
    <w:p w:rsidR="00C0291F" w:rsidRDefault="00C0291F" w:rsidP="00C0291F">
      <w:pPr>
        <w:pStyle w:val="Listenabsatz"/>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 xml:space="preserve">Richterliche Aufgaben des Zwangsvollstreckungsrichters mit den Buchstaben A – L (Familienname des Schuldners), einschließlich der bis 30.06.2021 im </w:t>
      </w:r>
      <w:proofErr w:type="spellStart"/>
      <w:r>
        <w:rPr>
          <w:rFonts w:ascii="Arial" w:hAnsi="Arial" w:cs="Arial"/>
        </w:rPr>
        <w:t>Ref</w:t>
      </w:r>
      <w:proofErr w:type="spellEnd"/>
      <w:r>
        <w:rPr>
          <w:rFonts w:ascii="Arial" w:hAnsi="Arial" w:cs="Arial"/>
        </w:rPr>
        <w:t>. VIII  anhängigen Verfahren in Zwangsvollstreckungssachen.</w:t>
      </w:r>
    </w:p>
    <w:p w:rsidR="00C0291F" w:rsidRDefault="00C0291F" w:rsidP="00C0291F">
      <w:pPr>
        <w:pStyle w:val="Listenabsatz"/>
        <w:rPr>
          <w:rFonts w:ascii="Arial" w:hAnsi="Arial" w:cs="Arial"/>
        </w:rPr>
      </w:pPr>
    </w:p>
    <w:p w:rsidR="00C0291F" w:rsidRDefault="00C0291F" w:rsidP="00C0291F">
      <w:pPr>
        <w:ind w:left="360"/>
        <w:jc w:val="both"/>
        <w:rPr>
          <w:rFonts w:ascii="Arial" w:hAnsi="Arial" w:cs="Arial"/>
        </w:rPr>
      </w:pPr>
    </w:p>
    <w:p w:rsidR="00C0291F" w:rsidRDefault="00C0291F" w:rsidP="00C0291F">
      <w:pPr>
        <w:rPr>
          <w:rFonts w:ascii="Arial" w:hAnsi="Arial" w:cs="Arial"/>
        </w:rPr>
      </w:pPr>
    </w:p>
    <w:p w:rsidR="00C0291F" w:rsidRDefault="00C0291F" w:rsidP="00C0291F">
      <w:pPr>
        <w:jc w:val="both"/>
        <w:rPr>
          <w:rFonts w:ascii="Arial" w:hAnsi="Arial" w:cs="Arial"/>
        </w:rPr>
      </w:pPr>
      <w:r>
        <w:rPr>
          <w:rFonts w:ascii="Arial" w:hAnsi="Arial" w:cs="Arial"/>
        </w:rPr>
        <w:t xml:space="preserve">Stellvertreter: </w:t>
      </w:r>
      <w:r>
        <w:rPr>
          <w:rFonts w:ascii="Arial" w:hAnsi="Arial" w:cs="Arial"/>
        </w:rPr>
        <w:tab/>
      </w:r>
      <w:r>
        <w:rPr>
          <w:rFonts w:ascii="Arial" w:hAnsi="Arial" w:cs="Arial"/>
        </w:rPr>
        <w:tab/>
      </w:r>
      <w:r>
        <w:rPr>
          <w:rFonts w:ascii="Arial" w:hAnsi="Arial" w:cs="Arial"/>
        </w:rPr>
        <w:tab/>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p>
    <w:p w:rsidR="00BF149B" w:rsidRPr="006059D8" w:rsidRDefault="00C0291F" w:rsidP="00BF149B">
      <w:pPr>
        <w:jc w:val="both"/>
        <w:rPr>
          <w:rFonts w:ascii="Arial" w:hAnsi="Arial" w:cs="Arial"/>
          <w:strike/>
          <w:highlight w:val="yellow"/>
        </w:rPr>
      </w:pPr>
      <w:r>
        <w:rPr>
          <w:rFonts w:ascii="Arial" w:hAnsi="Arial" w:cs="Arial"/>
        </w:rPr>
        <w:t>bei dessen Verhinderung:</w:t>
      </w:r>
      <w:r>
        <w:rPr>
          <w:rFonts w:ascii="Arial" w:hAnsi="Arial" w:cs="Arial"/>
        </w:rPr>
        <w:tab/>
      </w:r>
      <w:r>
        <w:rPr>
          <w:rFonts w:ascii="Arial" w:hAnsi="Arial" w:cs="Arial"/>
        </w:rPr>
        <w:tab/>
      </w:r>
      <w:proofErr w:type="spellStart"/>
      <w:r w:rsidR="00BF149B" w:rsidRPr="0063640D">
        <w:rPr>
          <w:rFonts w:ascii="Arial" w:hAnsi="Arial" w:cs="Arial"/>
          <w:bCs/>
        </w:rPr>
        <w:t>RiAGstVDir</w:t>
      </w:r>
      <w:proofErr w:type="spellEnd"/>
      <w:r w:rsidR="00BF149B" w:rsidRPr="0063640D">
        <w:rPr>
          <w:rFonts w:ascii="Arial" w:hAnsi="Arial" w:cs="Arial"/>
        </w:rPr>
        <w:t xml:space="preserve"> Arnold</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rPr>
      </w:pPr>
      <w:r>
        <w:rPr>
          <w:rFonts w:ascii="Arial" w:hAnsi="Arial" w:cs="Arial"/>
          <w:b/>
          <w:bCs/>
          <w:sz w:val="28"/>
        </w:rPr>
        <w:t>C.</w:t>
      </w:r>
    </w:p>
    <w:p w:rsidR="00C0291F" w:rsidRDefault="00C0291F" w:rsidP="00C0291F">
      <w:pPr>
        <w:ind w:left="360"/>
        <w:jc w:val="both"/>
        <w:rPr>
          <w:rFonts w:ascii="Arial" w:hAnsi="Arial" w:cs="Arial"/>
        </w:rPr>
      </w:pPr>
    </w:p>
    <w:p w:rsidR="00C0291F" w:rsidRDefault="00C0291F" w:rsidP="00C0291F">
      <w:pPr>
        <w:numPr>
          <w:ilvl w:val="0"/>
          <w:numId w:val="13"/>
        </w:numPr>
        <w:jc w:val="both"/>
        <w:rPr>
          <w:rFonts w:ascii="Arial" w:hAnsi="Arial" w:cs="Arial"/>
        </w:rPr>
      </w:pPr>
      <w:r>
        <w:rPr>
          <w:rFonts w:ascii="Arial" w:hAnsi="Arial" w:cs="Arial"/>
          <w:b/>
          <w:bCs/>
        </w:rPr>
        <w:t>a)</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 xml:space="preserve">Soweit sich die Zuständigkeit nach Turnus und ergänzend nach alphabetischer Reihenfolge bestimmt, ist maßgebend der Anfangsbuchstabe des Familiennamens des Beklagten, des Antragsgegners, des Betroffenen, in </w:t>
      </w:r>
      <w:proofErr w:type="spellStart"/>
      <w:r>
        <w:rPr>
          <w:rFonts w:ascii="Arial" w:hAnsi="Arial" w:cs="Arial"/>
        </w:rPr>
        <w:t>Kindschaftssachen</w:t>
      </w:r>
      <w:proofErr w:type="spellEnd"/>
      <w:r>
        <w:rPr>
          <w:rFonts w:ascii="Arial" w:hAnsi="Arial" w:cs="Arial"/>
        </w:rPr>
        <w:t xml:space="preserve"> des Kindes im Zeitpunkt der Anhängigkeit des Antrags oder der Anhängigkeit der Klage; Adelsprädikate oder andere Zusätze bleiben außer Acht. Bei mehreren Beklagten, Antragsgegnern oder Betroffenen entscheidet die alphabetische Reihenfolge ihrer Familiennamen über die Zuständigkeit ohne Rücksicht auf die Reihenfolge in der Klage oder Antragsschrift.</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Bestimmt sich die Zuständigkeit nach Turnus, beginnt dieser nicht jedes Jahr neu, vielmehr ist der Turnus des vergangenen Jahres fortzusetzen.</w:t>
      </w:r>
    </w:p>
    <w:p w:rsidR="00C0291F" w:rsidRDefault="00C0291F" w:rsidP="00C0291F">
      <w:pPr>
        <w:jc w:val="both"/>
        <w:rPr>
          <w:rFonts w:ascii="Arial" w:hAnsi="Arial" w:cs="Arial"/>
        </w:rPr>
      </w:pPr>
    </w:p>
    <w:p w:rsidR="00C0291F" w:rsidRDefault="00C0291F" w:rsidP="00C0291F">
      <w:pPr>
        <w:ind w:left="360"/>
        <w:jc w:val="both"/>
        <w:rPr>
          <w:rFonts w:ascii="Arial" w:hAnsi="Arial" w:cs="Arial"/>
        </w:rPr>
      </w:pPr>
      <w:r>
        <w:rPr>
          <w:rFonts w:ascii="Arial" w:hAnsi="Arial" w:cs="Arial"/>
        </w:rPr>
        <w:t>Bei Rechtsstreitigkeiten gegen Konkursverwalter, Nachlassverwalter, Testamentsvollstrecker usw. ist auf den Namen des Gemeinschuldners, Erblassers abzustellen.</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Bei Firmen, Gemeinschaften, anderen juristischen Personen und Personengemeinschaften ist der Anfangsbuchstabe des ersten in der Bezeichnung enthaltenen Familiennamens des gegenwärtigen oder früheren Inhabers maßgebend. Fehlt ein Familienname, so entscheidet der Anfangsbuchstabe des ersten Wortes.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b/>
          <w:bCs/>
        </w:rPr>
      </w:pPr>
      <w:r>
        <w:rPr>
          <w:rFonts w:ascii="Arial" w:hAnsi="Arial" w:cs="Arial"/>
          <w:b/>
          <w:bCs/>
        </w:rPr>
        <w:t xml:space="preserve">b) </w:t>
      </w:r>
    </w:p>
    <w:p w:rsidR="00C0291F" w:rsidRDefault="00C0291F" w:rsidP="00C0291F">
      <w:pPr>
        <w:ind w:left="360"/>
        <w:jc w:val="both"/>
        <w:rPr>
          <w:rFonts w:ascii="Arial" w:hAnsi="Arial" w:cs="Arial"/>
          <w:b/>
          <w:bCs/>
        </w:rPr>
      </w:pPr>
    </w:p>
    <w:p w:rsidR="00C0291F" w:rsidRDefault="00C0291F" w:rsidP="00C0291F">
      <w:pPr>
        <w:ind w:left="360"/>
        <w:jc w:val="both"/>
        <w:rPr>
          <w:rFonts w:ascii="Arial" w:hAnsi="Arial" w:cs="Arial"/>
        </w:rPr>
      </w:pPr>
      <w:r>
        <w:rPr>
          <w:rFonts w:ascii="Arial" w:hAnsi="Arial" w:cs="Arial"/>
        </w:rPr>
        <w:t>Die Verteilung der Geschäfte in Zivilsachen erfolgt im 42er-Turnus. Hierbei gilt Folgendes:</w:t>
      </w:r>
    </w:p>
    <w:p w:rsidR="00B70857" w:rsidRDefault="00B70857" w:rsidP="00C0291F">
      <w:pPr>
        <w:jc w:val="both"/>
        <w:rPr>
          <w:rFonts w:ascii="Arial" w:hAnsi="Arial" w:cs="Arial"/>
        </w:rPr>
      </w:pPr>
      <w:r>
        <w:rPr>
          <w:rFonts w:ascii="Arial" w:hAnsi="Arial" w:cs="Arial"/>
        </w:rPr>
        <w:t xml:space="preserve">     </w:t>
      </w:r>
    </w:p>
    <w:p w:rsidR="00B70857" w:rsidRDefault="00C0291F" w:rsidP="00B70857">
      <w:pPr>
        <w:ind w:left="360"/>
        <w:jc w:val="both"/>
        <w:rPr>
          <w:rFonts w:ascii="Arial" w:hAnsi="Arial" w:cs="Arial"/>
        </w:rPr>
      </w:pPr>
      <w:proofErr w:type="spellStart"/>
      <w:r>
        <w:rPr>
          <w:rFonts w:ascii="Arial" w:hAnsi="Arial" w:cs="Arial"/>
        </w:rPr>
        <w:t>Ref</w:t>
      </w:r>
      <w:proofErr w:type="spellEnd"/>
      <w:r>
        <w:rPr>
          <w:rFonts w:ascii="Arial" w:hAnsi="Arial" w:cs="Arial"/>
        </w:rPr>
        <w:t>. X (</w:t>
      </w:r>
      <w:proofErr w:type="spellStart"/>
      <w:r>
        <w:rPr>
          <w:rFonts w:ascii="Arial" w:hAnsi="Arial" w:cs="Arial"/>
        </w:rPr>
        <w:t>RiAG</w:t>
      </w:r>
      <w:proofErr w:type="spellEnd"/>
      <w:r>
        <w:rPr>
          <w:rFonts w:ascii="Arial" w:hAnsi="Arial" w:cs="Arial"/>
        </w:rPr>
        <w:t xml:space="preserve"> Weise) jedes 8., </w:t>
      </w:r>
      <w:r w:rsidR="009E6EEA">
        <w:rPr>
          <w:rFonts w:ascii="Arial" w:hAnsi="Arial" w:cs="Arial"/>
        </w:rPr>
        <w:t>9., 10., 24.</w:t>
      </w:r>
      <w:r w:rsidR="00D97359">
        <w:rPr>
          <w:rFonts w:ascii="Arial" w:hAnsi="Arial" w:cs="Arial"/>
        </w:rPr>
        <w:t>,</w:t>
      </w:r>
      <w:r w:rsidR="00D97359" w:rsidRPr="0063640D">
        <w:rPr>
          <w:rFonts w:ascii="Arial" w:hAnsi="Arial" w:cs="Arial"/>
        </w:rPr>
        <w:t>38.,41.,42.</w:t>
      </w:r>
      <w:r w:rsidR="009E6EEA">
        <w:rPr>
          <w:rFonts w:ascii="Arial" w:hAnsi="Arial" w:cs="Arial"/>
        </w:rPr>
        <w:t xml:space="preserve"> </w:t>
      </w:r>
      <w:r w:rsidR="00B70857">
        <w:rPr>
          <w:rFonts w:ascii="Arial" w:hAnsi="Arial" w:cs="Arial"/>
        </w:rPr>
        <w:t>Verfahren</w:t>
      </w:r>
    </w:p>
    <w:p w:rsidR="00C0291F" w:rsidRDefault="00C0291F" w:rsidP="00B70857">
      <w:pPr>
        <w:ind w:left="360"/>
        <w:jc w:val="both"/>
        <w:rPr>
          <w:rFonts w:ascii="Arial" w:hAnsi="Arial" w:cs="Arial"/>
        </w:rPr>
      </w:pPr>
      <w:proofErr w:type="spellStart"/>
      <w:r>
        <w:rPr>
          <w:rFonts w:ascii="Arial" w:hAnsi="Arial" w:cs="Arial"/>
        </w:rPr>
        <w:t>Ref</w:t>
      </w:r>
      <w:proofErr w:type="spellEnd"/>
      <w:r>
        <w:rPr>
          <w:rFonts w:ascii="Arial" w:hAnsi="Arial" w:cs="Arial"/>
        </w:rPr>
        <w:t>. XIII (</w:t>
      </w:r>
      <w:proofErr w:type="spellStart"/>
      <w:r>
        <w:rPr>
          <w:rFonts w:ascii="Arial" w:hAnsi="Arial" w:cs="Arial"/>
        </w:rPr>
        <w:t>RiAG</w:t>
      </w:r>
      <w:proofErr w:type="spellEnd"/>
      <w:r>
        <w:rPr>
          <w:rFonts w:ascii="Arial" w:hAnsi="Arial" w:cs="Arial"/>
        </w:rPr>
        <w:t xml:space="preserve"> Biere) jedes 1.,2.,3.,4.,5.,6.,7.,16,.17,.18,.19,.20,.21,.22,.23,</w:t>
      </w:r>
      <w:r w:rsidR="00A3570B">
        <w:rPr>
          <w:rFonts w:ascii="Arial" w:hAnsi="Arial" w:cs="Arial"/>
        </w:rPr>
        <w:t xml:space="preserve"> </w:t>
      </w:r>
      <w:r w:rsidR="00B277B1" w:rsidRPr="00BF149B">
        <w:rPr>
          <w:rFonts w:ascii="Arial" w:hAnsi="Arial" w:cs="Arial"/>
        </w:rPr>
        <w:t>25</w:t>
      </w:r>
      <w:r w:rsidR="009E6EEA" w:rsidRPr="00BF149B">
        <w:rPr>
          <w:rFonts w:ascii="Arial" w:hAnsi="Arial" w:cs="Arial"/>
        </w:rPr>
        <w:t>.</w:t>
      </w:r>
      <w:r w:rsidR="00B277B1" w:rsidRPr="00BF149B">
        <w:rPr>
          <w:rFonts w:ascii="Arial" w:hAnsi="Arial" w:cs="Arial"/>
        </w:rPr>
        <w:t>,</w:t>
      </w:r>
    </w:p>
    <w:p w:rsidR="00C0291F" w:rsidRDefault="00C0291F" w:rsidP="00B70857">
      <w:pPr>
        <w:ind w:left="360"/>
        <w:jc w:val="both"/>
        <w:rPr>
          <w:rFonts w:ascii="Arial" w:hAnsi="Arial" w:cs="Arial"/>
        </w:rPr>
      </w:pPr>
      <w:r>
        <w:rPr>
          <w:rFonts w:ascii="Arial" w:hAnsi="Arial" w:cs="Arial"/>
        </w:rPr>
        <w:t xml:space="preserve">                                        31,.32,.33,.34,.35,.36,37</w:t>
      </w:r>
      <w:r w:rsidR="00FC4362">
        <w:rPr>
          <w:rFonts w:ascii="Arial" w:hAnsi="Arial" w:cs="Arial"/>
        </w:rPr>
        <w:t>.</w:t>
      </w:r>
      <w:r>
        <w:rPr>
          <w:rFonts w:ascii="Arial" w:hAnsi="Arial" w:cs="Arial"/>
        </w:rPr>
        <w:t xml:space="preserve"> Verfahren        </w:t>
      </w:r>
    </w:p>
    <w:p w:rsidR="009E6EEA" w:rsidRDefault="00C0291F" w:rsidP="00B70857">
      <w:pPr>
        <w:ind w:left="360"/>
        <w:jc w:val="both"/>
        <w:rPr>
          <w:rFonts w:ascii="Arial" w:hAnsi="Arial" w:cs="Arial"/>
        </w:rPr>
      </w:pPr>
      <w:proofErr w:type="spellStart"/>
      <w:r>
        <w:rPr>
          <w:rFonts w:ascii="Arial" w:hAnsi="Arial" w:cs="Arial"/>
        </w:rPr>
        <w:t>Ref</w:t>
      </w:r>
      <w:proofErr w:type="spellEnd"/>
      <w:r>
        <w:rPr>
          <w:rFonts w:ascii="Arial" w:hAnsi="Arial" w:cs="Arial"/>
        </w:rPr>
        <w:t>.</w:t>
      </w:r>
      <w:r w:rsidR="009E6EEA">
        <w:rPr>
          <w:rFonts w:ascii="Arial" w:hAnsi="Arial" w:cs="Arial"/>
        </w:rPr>
        <w:t xml:space="preserve"> </w:t>
      </w:r>
      <w:r>
        <w:rPr>
          <w:rFonts w:ascii="Arial" w:hAnsi="Arial" w:cs="Arial"/>
        </w:rPr>
        <w:t>VII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w:t>
      </w:r>
    </w:p>
    <w:p w:rsidR="00C0291F" w:rsidRDefault="00C0291F" w:rsidP="009E6EEA">
      <w:pPr>
        <w:ind w:left="1416"/>
        <w:jc w:val="both"/>
        <w:rPr>
          <w:rFonts w:ascii="Arial" w:hAnsi="Arial" w:cs="Arial"/>
        </w:rPr>
      </w:pPr>
      <w:r>
        <w:rPr>
          <w:rFonts w:ascii="Arial" w:hAnsi="Arial" w:cs="Arial"/>
        </w:rPr>
        <w:t>jedes 11</w:t>
      </w:r>
      <w:r w:rsidR="00A3570B">
        <w:rPr>
          <w:rFonts w:ascii="Arial" w:hAnsi="Arial" w:cs="Arial"/>
        </w:rPr>
        <w:t>.</w:t>
      </w:r>
      <w:r>
        <w:rPr>
          <w:rFonts w:ascii="Arial" w:hAnsi="Arial" w:cs="Arial"/>
        </w:rPr>
        <w:t>,12</w:t>
      </w:r>
      <w:r w:rsidR="00A3570B">
        <w:rPr>
          <w:rFonts w:ascii="Arial" w:hAnsi="Arial" w:cs="Arial"/>
        </w:rPr>
        <w:t>.</w:t>
      </w:r>
      <w:r>
        <w:rPr>
          <w:rFonts w:ascii="Arial" w:hAnsi="Arial" w:cs="Arial"/>
        </w:rPr>
        <w:t>,13</w:t>
      </w:r>
      <w:r w:rsidR="00A3570B">
        <w:rPr>
          <w:rFonts w:ascii="Arial" w:hAnsi="Arial" w:cs="Arial"/>
        </w:rPr>
        <w:t>.</w:t>
      </w:r>
      <w:r>
        <w:rPr>
          <w:rFonts w:ascii="Arial" w:hAnsi="Arial" w:cs="Arial"/>
        </w:rPr>
        <w:t>,14</w:t>
      </w:r>
      <w:r w:rsidR="00A3570B">
        <w:rPr>
          <w:rFonts w:ascii="Arial" w:hAnsi="Arial" w:cs="Arial"/>
        </w:rPr>
        <w:t>.</w:t>
      </w:r>
      <w:r>
        <w:rPr>
          <w:rFonts w:ascii="Arial" w:hAnsi="Arial" w:cs="Arial"/>
        </w:rPr>
        <w:t>,15</w:t>
      </w:r>
      <w:r w:rsidR="00A3570B">
        <w:rPr>
          <w:rFonts w:ascii="Arial" w:hAnsi="Arial" w:cs="Arial"/>
        </w:rPr>
        <w:t>.</w:t>
      </w:r>
      <w:r>
        <w:rPr>
          <w:rFonts w:ascii="Arial" w:hAnsi="Arial" w:cs="Arial"/>
        </w:rPr>
        <w:t>,</w:t>
      </w:r>
      <w:r w:rsidR="00A3570B">
        <w:rPr>
          <w:rFonts w:ascii="Arial" w:hAnsi="Arial" w:cs="Arial"/>
        </w:rPr>
        <w:t xml:space="preserve"> </w:t>
      </w:r>
      <w:r w:rsidR="00A3570B" w:rsidRPr="00BF149B">
        <w:rPr>
          <w:rFonts w:ascii="Arial" w:hAnsi="Arial" w:cs="Arial"/>
        </w:rPr>
        <w:t>26.</w:t>
      </w:r>
      <w:r w:rsidR="00A3570B">
        <w:rPr>
          <w:rFonts w:ascii="Arial" w:hAnsi="Arial" w:cs="Arial"/>
        </w:rPr>
        <w:t>,</w:t>
      </w:r>
      <w:r>
        <w:rPr>
          <w:rFonts w:ascii="Arial" w:hAnsi="Arial" w:cs="Arial"/>
        </w:rPr>
        <w:t>27</w:t>
      </w:r>
      <w:r w:rsidR="00BF149B">
        <w:rPr>
          <w:rFonts w:ascii="Arial" w:hAnsi="Arial" w:cs="Arial"/>
        </w:rPr>
        <w:t>.</w:t>
      </w:r>
      <w:r>
        <w:rPr>
          <w:rFonts w:ascii="Arial" w:hAnsi="Arial" w:cs="Arial"/>
        </w:rPr>
        <w:t>,28</w:t>
      </w:r>
      <w:r w:rsidR="00BF149B">
        <w:rPr>
          <w:rFonts w:ascii="Arial" w:hAnsi="Arial" w:cs="Arial"/>
        </w:rPr>
        <w:t>.</w:t>
      </w:r>
      <w:r>
        <w:rPr>
          <w:rFonts w:ascii="Arial" w:hAnsi="Arial" w:cs="Arial"/>
        </w:rPr>
        <w:t>,</w:t>
      </w:r>
      <w:r w:rsidR="006714A6">
        <w:rPr>
          <w:rFonts w:ascii="Arial" w:hAnsi="Arial" w:cs="Arial"/>
        </w:rPr>
        <w:t>29</w:t>
      </w:r>
      <w:r w:rsidR="00BF149B">
        <w:rPr>
          <w:rFonts w:ascii="Arial" w:hAnsi="Arial" w:cs="Arial"/>
        </w:rPr>
        <w:t>.</w:t>
      </w:r>
      <w:r w:rsidR="006714A6">
        <w:rPr>
          <w:rFonts w:ascii="Arial" w:hAnsi="Arial" w:cs="Arial"/>
        </w:rPr>
        <w:t>,</w:t>
      </w:r>
      <w:r>
        <w:rPr>
          <w:rFonts w:ascii="Arial" w:hAnsi="Arial" w:cs="Arial"/>
        </w:rPr>
        <w:t xml:space="preserve">30.,39.,40. Verfahren                                                  </w:t>
      </w:r>
    </w:p>
    <w:p w:rsidR="00B70857" w:rsidRPr="00B70857" w:rsidRDefault="00B70857" w:rsidP="00FC4362">
      <w:pPr>
        <w:jc w:val="both"/>
        <w:rPr>
          <w:rFonts w:ascii="Arial" w:hAnsi="Arial" w:cs="Arial"/>
          <w:highlight w:val="yellow"/>
        </w:rPr>
      </w:pPr>
      <w:r>
        <w:rPr>
          <w:rFonts w:ascii="Arial" w:hAnsi="Arial" w:cs="Arial"/>
        </w:rPr>
        <w:t xml:space="preserve">                                         </w:t>
      </w:r>
    </w:p>
    <w:p w:rsidR="00B70857" w:rsidRDefault="00B70857"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Die Verfahren werden unverzüglich nach Eingang bei der Registratur des Zivilgerichts statistisch erfasst und den Referaten nach Turnus zugeteilt. Bei gleichzeitigem Eingang mehrerer Neueingänge entscheidet die alphabetische Reihenfolge (Familiennamen).</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 xml:space="preserve">Für bereits erledigte Verfahren des </w:t>
      </w:r>
      <w:proofErr w:type="spellStart"/>
      <w:r>
        <w:rPr>
          <w:rFonts w:ascii="Arial" w:hAnsi="Arial" w:cs="Arial"/>
        </w:rPr>
        <w:t>Ref</w:t>
      </w:r>
      <w:proofErr w:type="spellEnd"/>
      <w:r>
        <w:rPr>
          <w:rFonts w:ascii="Arial" w:hAnsi="Arial" w:cs="Arial"/>
        </w:rPr>
        <w:t>. IX (alt) (</w:t>
      </w:r>
      <w:proofErr w:type="spellStart"/>
      <w:r>
        <w:rPr>
          <w:rFonts w:ascii="Arial" w:hAnsi="Arial" w:cs="Arial"/>
        </w:rPr>
        <w:t>RiAG</w:t>
      </w:r>
      <w:proofErr w:type="spellEnd"/>
      <w:r>
        <w:rPr>
          <w:rFonts w:ascii="Arial" w:hAnsi="Arial" w:cs="Arial"/>
        </w:rPr>
        <w:t xml:space="preserve"> </w:t>
      </w:r>
      <w:proofErr w:type="spellStart"/>
      <w:r>
        <w:rPr>
          <w:rFonts w:ascii="Arial" w:hAnsi="Arial" w:cs="Arial"/>
        </w:rPr>
        <w:t>Häusser</w:t>
      </w:r>
      <w:proofErr w:type="spellEnd"/>
      <w:r>
        <w:rPr>
          <w:rFonts w:ascii="Arial" w:hAnsi="Arial" w:cs="Arial"/>
        </w:rPr>
        <w:t xml:space="preserve">), </w:t>
      </w:r>
      <w:proofErr w:type="spellStart"/>
      <w:r>
        <w:rPr>
          <w:rFonts w:ascii="Arial" w:hAnsi="Arial" w:cs="Arial"/>
        </w:rPr>
        <w:t>Ref</w:t>
      </w:r>
      <w:proofErr w:type="spellEnd"/>
      <w:r>
        <w:rPr>
          <w:rFonts w:ascii="Arial" w:hAnsi="Arial" w:cs="Arial"/>
        </w:rPr>
        <w:t>. V (alt) (</w:t>
      </w:r>
      <w:proofErr w:type="spellStart"/>
      <w:r>
        <w:rPr>
          <w:rFonts w:ascii="Arial" w:hAnsi="Arial" w:cs="Arial"/>
        </w:rPr>
        <w:t>RiLG</w:t>
      </w:r>
      <w:proofErr w:type="spellEnd"/>
      <w:r>
        <w:rPr>
          <w:rFonts w:ascii="Arial" w:hAnsi="Arial" w:cs="Arial"/>
        </w:rPr>
        <w:t xml:space="preserve"> Albrecht) und </w:t>
      </w:r>
      <w:proofErr w:type="spellStart"/>
      <w:r>
        <w:rPr>
          <w:rFonts w:ascii="Arial" w:hAnsi="Arial" w:cs="Arial"/>
        </w:rPr>
        <w:t>Ref</w:t>
      </w:r>
      <w:proofErr w:type="spellEnd"/>
      <w:r>
        <w:rPr>
          <w:rFonts w:ascii="Arial" w:hAnsi="Arial" w:cs="Arial"/>
        </w:rPr>
        <w:t>. XII (alt) (</w:t>
      </w:r>
      <w:proofErr w:type="spellStart"/>
      <w:r>
        <w:rPr>
          <w:rFonts w:ascii="Arial" w:hAnsi="Arial" w:cs="Arial"/>
        </w:rPr>
        <w:t>Ri´in</w:t>
      </w:r>
      <w:proofErr w:type="spellEnd"/>
      <w:r>
        <w:rPr>
          <w:rFonts w:ascii="Arial" w:hAnsi="Arial" w:cs="Arial"/>
        </w:rPr>
        <w:t xml:space="preserve"> Lehmann) für die ab 01.02.2016/ ab 01.09.2017 noch eine richterliche Tätigkeit veranlasst ist, bestimmt sich die Zuständigkeit wie folgt:</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 xml:space="preserve">für </w:t>
      </w:r>
      <w:proofErr w:type="spellStart"/>
      <w:r>
        <w:rPr>
          <w:rFonts w:ascii="Arial" w:hAnsi="Arial" w:cs="Arial"/>
        </w:rPr>
        <w:t>Ref</w:t>
      </w:r>
      <w:proofErr w:type="spellEnd"/>
      <w:r>
        <w:rPr>
          <w:rFonts w:ascii="Arial" w:hAnsi="Arial" w:cs="Arial"/>
        </w:rPr>
        <w:t>. IX (alt):</w:t>
      </w:r>
      <w:r>
        <w:rPr>
          <w:rFonts w:ascii="Arial" w:hAnsi="Arial" w:cs="Arial"/>
        </w:rPr>
        <w:tab/>
      </w:r>
      <w:proofErr w:type="spellStart"/>
      <w:r>
        <w:rPr>
          <w:rFonts w:ascii="Arial" w:hAnsi="Arial" w:cs="Arial"/>
        </w:rPr>
        <w:t>RiAG</w:t>
      </w:r>
      <w:proofErr w:type="spellEnd"/>
      <w:r>
        <w:rPr>
          <w:rFonts w:ascii="Arial" w:hAnsi="Arial" w:cs="Arial"/>
        </w:rPr>
        <w:t xml:space="preserve"> Biere</w:t>
      </w:r>
    </w:p>
    <w:p w:rsidR="00C0291F" w:rsidRDefault="00C0291F" w:rsidP="00C0291F">
      <w:pPr>
        <w:ind w:left="360"/>
        <w:jc w:val="both"/>
        <w:rPr>
          <w:rFonts w:ascii="Arial" w:hAnsi="Arial" w:cs="Arial"/>
        </w:rPr>
      </w:pPr>
      <w:r>
        <w:rPr>
          <w:rFonts w:ascii="Arial" w:hAnsi="Arial" w:cs="Arial"/>
        </w:rPr>
        <w:lastRenderedPageBreak/>
        <w:t xml:space="preserve">für </w:t>
      </w:r>
      <w:proofErr w:type="spellStart"/>
      <w:r>
        <w:rPr>
          <w:rFonts w:ascii="Arial" w:hAnsi="Arial" w:cs="Arial"/>
        </w:rPr>
        <w:t>Ref</w:t>
      </w:r>
      <w:proofErr w:type="spellEnd"/>
      <w:r>
        <w:rPr>
          <w:rFonts w:ascii="Arial" w:hAnsi="Arial" w:cs="Arial"/>
        </w:rPr>
        <w:t>. V (alt)</w:t>
      </w:r>
      <w:r>
        <w:rPr>
          <w:rFonts w:ascii="Arial" w:hAnsi="Arial" w:cs="Arial"/>
        </w:rPr>
        <w:tab/>
      </w:r>
      <w:proofErr w:type="spellStart"/>
      <w:r>
        <w:rPr>
          <w:rFonts w:ascii="Arial" w:hAnsi="Arial" w:cs="Arial"/>
        </w:rPr>
        <w:t>RiAG</w:t>
      </w:r>
      <w:proofErr w:type="spellEnd"/>
      <w:r>
        <w:rPr>
          <w:rFonts w:ascii="Arial" w:hAnsi="Arial" w:cs="Arial"/>
        </w:rPr>
        <w:t xml:space="preserve"> Biere</w:t>
      </w:r>
    </w:p>
    <w:p w:rsidR="00C0291F" w:rsidRDefault="00C0291F" w:rsidP="00C0291F">
      <w:pPr>
        <w:ind w:left="360"/>
        <w:jc w:val="both"/>
        <w:rPr>
          <w:rFonts w:ascii="Arial" w:hAnsi="Arial" w:cs="Arial"/>
        </w:rPr>
      </w:pPr>
      <w:r>
        <w:rPr>
          <w:rFonts w:ascii="Arial" w:hAnsi="Arial" w:cs="Arial"/>
        </w:rPr>
        <w:t xml:space="preserve">für </w:t>
      </w:r>
      <w:proofErr w:type="spellStart"/>
      <w:r>
        <w:rPr>
          <w:rFonts w:ascii="Arial" w:hAnsi="Arial" w:cs="Arial"/>
        </w:rPr>
        <w:t>Ref</w:t>
      </w:r>
      <w:proofErr w:type="spellEnd"/>
      <w:r>
        <w:rPr>
          <w:rFonts w:ascii="Arial" w:hAnsi="Arial" w:cs="Arial"/>
        </w:rPr>
        <w:t xml:space="preserve">. XII (alt): </w:t>
      </w:r>
      <w:proofErr w:type="spellStart"/>
      <w:r>
        <w:rPr>
          <w:rFonts w:ascii="Arial" w:hAnsi="Arial" w:cs="Arial"/>
        </w:rPr>
        <w:t>RiAG</w:t>
      </w:r>
      <w:proofErr w:type="spellEnd"/>
      <w:r>
        <w:rPr>
          <w:rFonts w:ascii="Arial" w:hAnsi="Arial" w:cs="Arial"/>
        </w:rPr>
        <w:t xml:space="preserve"> Biere</w:t>
      </w:r>
    </w:p>
    <w:p w:rsidR="00C0291F" w:rsidRDefault="00C0291F" w:rsidP="00C0291F">
      <w:pPr>
        <w:jc w:val="both"/>
        <w:rPr>
          <w:rFonts w:ascii="Arial" w:hAnsi="Arial" w:cs="Arial"/>
        </w:rPr>
      </w:pPr>
    </w:p>
    <w:p w:rsidR="00C0291F" w:rsidRDefault="00C0291F" w:rsidP="00BF149B">
      <w:pPr>
        <w:ind w:left="360"/>
        <w:jc w:val="both"/>
        <w:rPr>
          <w:rFonts w:ascii="Arial" w:hAnsi="Arial" w:cs="Arial"/>
        </w:rPr>
      </w:pPr>
      <w:r>
        <w:rPr>
          <w:rFonts w:ascii="Arial" w:hAnsi="Arial" w:cs="Arial"/>
        </w:rPr>
        <w:t xml:space="preserve">Für bereits erledigte Verfahren des </w:t>
      </w:r>
      <w:proofErr w:type="spellStart"/>
      <w:r>
        <w:rPr>
          <w:rFonts w:ascii="Arial" w:hAnsi="Arial" w:cs="Arial"/>
        </w:rPr>
        <w:t>Ref</w:t>
      </w:r>
      <w:proofErr w:type="spellEnd"/>
      <w:r>
        <w:rPr>
          <w:rFonts w:ascii="Arial" w:hAnsi="Arial" w:cs="Arial"/>
        </w:rPr>
        <w:t>. VIII, für die ab</w:t>
      </w:r>
      <w:r w:rsidR="00BF149B">
        <w:rPr>
          <w:rFonts w:ascii="Arial" w:hAnsi="Arial" w:cs="Arial"/>
        </w:rPr>
        <w:t xml:space="preserve"> 0</w:t>
      </w:r>
      <w:r>
        <w:rPr>
          <w:rFonts w:ascii="Arial" w:hAnsi="Arial" w:cs="Arial"/>
        </w:rPr>
        <w:t>1.07.2021 noch eine richterliche Tätigkeit veranla</w:t>
      </w:r>
      <w:r w:rsidR="00BF149B">
        <w:rPr>
          <w:rFonts w:ascii="Arial" w:hAnsi="Arial" w:cs="Arial"/>
        </w:rPr>
        <w:t xml:space="preserve">sst ist, ist das </w:t>
      </w:r>
      <w:proofErr w:type="spellStart"/>
      <w:r w:rsidR="00BF149B">
        <w:rPr>
          <w:rFonts w:ascii="Arial" w:hAnsi="Arial" w:cs="Arial"/>
        </w:rPr>
        <w:t>Ref</w:t>
      </w:r>
      <w:proofErr w:type="spellEnd"/>
      <w:r w:rsidR="00BF149B">
        <w:rPr>
          <w:rFonts w:ascii="Arial" w:hAnsi="Arial" w:cs="Arial"/>
        </w:rPr>
        <w:t>. VII (</w:t>
      </w:r>
      <w:proofErr w:type="spellStart"/>
      <w:r w:rsidR="00BF149B">
        <w:rPr>
          <w:rFonts w:ascii="Arial" w:hAnsi="Arial" w:cs="Arial"/>
        </w:rPr>
        <w:t>RiAG</w:t>
      </w:r>
      <w:proofErr w:type="spellEnd"/>
      <w:r w:rsidR="00BF149B">
        <w:rPr>
          <w:rFonts w:ascii="Arial" w:hAnsi="Arial" w:cs="Arial"/>
        </w:rPr>
        <w:t xml:space="preserve"> </w:t>
      </w:r>
      <w:proofErr w:type="spellStart"/>
      <w:r>
        <w:rPr>
          <w:rFonts w:ascii="Arial" w:hAnsi="Arial" w:cs="Arial"/>
        </w:rPr>
        <w:t>Häusser</w:t>
      </w:r>
      <w:proofErr w:type="spellEnd"/>
      <w:r>
        <w:rPr>
          <w:rFonts w:ascii="Arial" w:hAnsi="Arial" w:cs="Arial"/>
        </w:rPr>
        <w:t xml:space="preserve">) zuständig. </w:t>
      </w:r>
    </w:p>
    <w:p w:rsidR="00C0291F" w:rsidRDefault="00C0291F" w:rsidP="00C0291F">
      <w:pPr>
        <w:jc w:val="both"/>
        <w:rPr>
          <w:rFonts w:ascii="Arial" w:hAnsi="Arial" w:cs="Arial"/>
          <w:b/>
          <w:bCs/>
        </w:rPr>
      </w:pPr>
    </w:p>
    <w:p w:rsidR="00C0291F" w:rsidRDefault="00C0291F" w:rsidP="00C0291F">
      <w:pPr>
        <w:ind w:left="360"/>
        <w:jc w:val="both"/>
        <w:rPr>
          <w:rFonts w:ascii="Arial" w:hAnsi="Arial" w:cs="Arial"/>
          <w:b/>
          <w:bCs/>
        </w:rPr>
      </w:pPr>
      <w:r>
        <w:rPr>
          <w:rFonts w:ascii="Arial" w:hAnsi="Arial" w:cs="Arial"/>
          <w:b/>
          <w:bCs/>
        </w:rPr>
        <w:t>c)</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 xml:space="preserve">Die Verteilung der Geschäfte in Familiensachen – mit Ausnahme der gem. § 628 Abs.4 ZPO (a.F.) abgetrennten und gem. § 2 VAÜG ausgesetzten und wiederaufzunehmenden Versorgungsausgleichsverfahren - erfolgt im </w:t>
      </w:r>
      <w:r w:rsidR="00615947" w:rsidRPr="00D97359">
        <w:rPr>
          <w:rFonts w:ascii="Arial" w:hAnsi="Arial" w:cs="Arial"/>
        </w:rPr>
        <w:t>16</w:t>
      </w:r>
      <w:r w:rsidRPr="00D97359">
        <w:rPr>
          <w:rFonts w:ascii="Arial" w:hAnsi="Arial" w:cs="Arial"/>
        </w:rPr>
        <w:t>er</w:t>
      </w:r>
      <w:r>
        <w:rPr>
          <w:rFonts w:ascii="Arial" w:hAnsi="Arial" w:cs="Arial"/>
        </w:rPr>
        <w:t xml:space="preserve"> Turnus. Hierbei gilt Folgendes: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Die Verfahren werden unverzüglich nach Eingang bei der Registratur des Familiengerichts statistisch erfasst und den Referaten nach Turnus zugeteilt. Bei gleichzeitigem Eingang mehrerer Neueingänge entscheidet die alphabetische Reihenfolge (Familienname).</w:t>
      </w:r>
    </w:p>
    <w:p w:rsidR="00C0291F" w:rsidRDefault="00C0291F" w:rsidP="00C0291F">
      <w:pPr>
        <w:jc w:val="both"/>
        <w:rPr>
          <w:rFonts w:ascii="Arial" w:hAnsi="Arial" w:cs="Arial"/>
        </w:rPr>
      </w:pPr>
    </w:p>
    <w:p w:rsidR="00615947" w:rsidRPr="00615947" w:rsidRDefault="00615947" w:rsidP="00C0291F">
      <w:pPr>
        <w:ind w:left="360"/>
        <w:jc w:val="both"/>
        <w:rPr>
          <w:rFonts w:ascii="Arial" w:hAnsi="Arial" w:cs="Arial"/>
          <w:highlight w:val="yellow"/>
        </w:rPr>
      </w:pPr>
    </w:p>
    <w:p w:rsidR="00C0291F" w:rsidRDefault="00615947" w:rsidP="00C0291F">
      <w:pPr>
        <w:ind w:left="360"/>
        <w:jc w:val="both"/>
        <w:rPr>
          <w:rFonts w:ascii="Arial" w:hAnsi="Arial" w:cs="Arial"/>
        </w:rPr>
      </w:pPr>
      <w:r w:rsidRPr="00941ED3">
        <w:rPr>
          <w:rFonts w:ascii="Arial" w:hAnsi="Arial" w:cs="Arial"/>
        </w:rPr>
        <w:t>Im Übrigen werden die</w:t>
      </w:r>
      <w:r w:rsidR="00C0291F" w:rsidRPr="00941ED3">
        <w:rPr>
          <w:rFonts w:ascii="Arial" w:hAnsi="Arial" w:cs="Arial"/>
        </w:rPr>
        <w:t xml:space="preserve"> Familiensachen in folgendem Turnus den Referaten zugeteilt:</w:t>
      </w:r>
    </w:p>
    <w:p w:rsidR="00C0291F" w:rsidRDefault="00C0291F" w:rsidP="00C0291F">
      <w:pPr>
        <w:ind w:left="360"/>
        <w:jc w:val="both"/>
        <w:rPr>
          <w:rFonts w:ascii="Arial" w:hAnsi="Arial" w:cs="Arial"/>
        </w:rPr>
      </w:pPr>
    </w:p>
    <w:p w:rsidR="00C0291F" w:rsidRPr="00FC4362" w:rsidRDefault="00C0291F" w:rsidP="00C0291F">
      <w:pPr>
        <w:numPr>
          <w:ilvl w:val="0"/>
          <w:numId w:val="14"/>
        </w:numPr>
        <w:jc w:val="both"/>
        <w:rPr>
          <w:rFonts w:ascii="Arial" w:hAnsi="Arial" w:cs="Arial"/>
        </w:rPr>
      </w:pPr>
      <w:r w:rsidRPr="00FC4362">
        <w:rPr>
          <w:rFonts w:ascii="Arial" w:hAnsi="Arial" w:cs="Arial"/>
        </w:rPr>
        <w:t xml:space="preserve">Referat I </w:t>
      </w:r>
      <w:r w:rsidRPr="00FC4362">
        <w:rPr>
          <w:rFonts w:ascii="Arial" w:hAnsi="Arial" w:cs="Arial"/>
        </w:rPr>
        <w:tab/>
        <w:t>(</w:t>
      </w:r>
      <w:proofErr w:type="spellStart"/>
      <w:r w:rsidRPr="00FC4362">
        <w:rPr>
          <w:rFonts w:ascii="Arial" w:hAnsi="Arial" w:cs="Arial"/>
        </w:rPr>
        <w:t>DirAG</w:t>
      </w:r>
      <w:proofErr w:type="spellEnd"/>
      <w:r w:rsidRPr="00FC4362">
        <w:rPr>
          <w:rFonts w:ascii="Arial" w:hAnsi="Arial" w:cs="Arial"/>
        </w:rPr>
        <w:t xml:space="preserve"> Schultheiß)</w:t>
      </w:r>
      <w:r w:rsidRPr="00FC4362">
        <w:rPr>
          <w:rFonts w:ascii="Arial" w:hAnsi="Arial" w:cs="Arial"/>
        </w:rPr>
        <w:tab/>
      </w:r>
      <w:r w:rsidRPr="00FC4362">
        <w:rPr>
          <w:rFonts w:ascii="Arial" w:hAnsi="Arial" w:cs="Arial"/>
        </w:rPr>
        <w:tab/>
        <w:t xml:space="preserve">jedes </w:t>
      </w:r>
      <w:r w:rsidRPr="00D97359">
        <w:rPr>
          <w:rFonts w:ascii="Arial" w:hAnsi="Arial" w:cs="Arial"/>
        </w:rPr>
        <w:t>1.</w:t>
      </w:r>
      <w:r w:rsidR="009909AB" w:rsidRPr="00D97359">
        <w:rPr>
          <w:rFonts w:ascii="Arial" w:hAnsi="Arial" w:cs="Arial"/>
        </w:rPr>
        <w:t>,</w:t>
      </w:r>
      <w:r w:rsidRPr="00D97359">
        <w:rPr>
          <w:rFonts w:ascii="Arial" w:hAnsi="Arial" w:cs="Arial"/>
        </w:rPr>
        <w:t>2.,</w:t>
      </w:r>
      <w:r w:rsidR="009909AB" w:rsidRPr="00D97359">
        <w:rPr>
          <w:rFonts w:ascii="Arial" w:hAnsi="Arial" w:cs="Arial"/>
        </w:rPr>
        <w:t>3.,4.</w:t>
      </w:r>
      <w:r w:rsidR="006059D8" w:rsidRPr="00D97359">
        <w:rPr>
          <w:rFonts w:ascii="Arial" w:hAnsi="Arial" w:cs="Arial"/>
        </w:rPr>
        <w:t>,</w:t>
      </w:r>
    </w:p>
    <w:p w:rsidR="00C0291F" w:rsidRPr="00FC4362" w:rsidRDefault="00C0291F" w:rsidP="00C0291F">
      <w:pPr>
        <w:numPr>
          <w:ilvl w:val="0"/>
          <w:numId w:val="14"/>
        </w:numPr>
        <w:jc w:val="both"/>
        <w:rPr>
          <w:rFonts w:ascii="Arial" w:hAnsi="Arial" w:cs="Arial"/>
        </w:rPr>
      </w:pPr>
      <w:r w:rsidRPr="00FC4362">
        <w:rPr>
          <w:rFonts w:ascii="Arial" w:hAnsi="Arial" w:cs="Arial"/>
        </w:rPr>
        <w:t>Referat IV (</w:t>
      </w:r>
      <w:proofErr w:type="spellStart"/>
      <w:r w:rsidR="00846B62">
        <w:rPr>
          <w:rFonts w:ascii="Arial" w:hAnsi="Arial" w:cs="Arial"/>
        </w:rPr>
        <w:t>RiAG</w:t>
      </w:r>
      <w:proofErr w:type="spellEnd"/>
      <w:r w:rsidR="00846B62">
        <w:rPr>
          <w:rFonts w:ascii="Arial" w:hAnsi="Arial" w:cs="Arial"/>
        </w:rPr>
        <w:t xml:space="preserve"> Wespatat)              </w:t>
      </w:r>
      <w:r w:rsidR="00846B62" w:rsidRPr="00D97359">
        <w:rPr>
          <w:rFonts w:ascii="Arial" w:hAnsi="Arial" w:cs="Arial"/>
        </w:rPr>
        <w:t xml:space="preserve">jedes </w:t>
      </w:r>
      <w:r w:rsidR="00D97359">
        <w:rPr>
          <w:rFonts w:ascii="Arial" w:hAnsi="Arial" w:cs="Arial"/>
        </w:rPr>
        <w:t>5.,</w:t>
      </w:r>
    </w:p>
    <w:p w:rsidR="00C0291F" w:rsidRPr="00941ED3" w:rsidRDefault="00C0291F" w:rsidP="00615947">
      <w:pPr>
        <w:numPr>
          <w:ilvl w:val="0"/>
          <w:numId w:val="14"/>
        </w:numPr>
        <w:rPr>
          <w:rFonts w:ascii="Arial" w:hAnsi="Arial" w:cs="Arial"/>
        </w:rPr>
      </w:pPr>
      <w:r w:rsidRPr="00FC4362">
        <w:rPr>
          <w:rFonts w:ascii="Arial" w:hAnsi="Arial" w:cs="Arial"/>
        </w:rPr>
        <w:t>Referat X (</w:t>
      </w:r>
      <w:proofErr w:type="spellStart"/>
      <w:r w:rsidRPr="00FC4362">
        <w:rPr>
          <w:rFonts w:ascii="Arial" w:hAnsi="Arial" w:cs="Arial"/>
        </w:rPr>
        <w:t>RiAG</w:t>
      </w:r>
      <w:proofErr w:type="spellEnd"/>
      <w:r w:rsidRPr="00FC4362">
        <w:rPr>
          <w:rFonts w:ascii="Arial" w:hAnsi="Arial" w:cs="Arial"/>
        </w:rPr>
        <w:t xml:space="preserve"> Weise)                    </w:t>
      </w:r>
      <w:r w:rsidR="00846B62" w:rsidRPr="00941ED3">
        <w:rPr>
          <w:rFonts w:ascii="Arial" w:hAnsi="Arial" w:cs="Arial"/>
        </w:rPr>
        <w:t xml:space="preserve">jedes </w:t>
      </w:r>
      <w:r w:rsidR="00D97359" w:rsidRPr="0063640D">
        <w:rPr>
          <w:rFonts w:ascii="Arial" w:hAnsi="Arial" w:cs="Arial"/>
        </w:rPr>
        <w:t>6.,</w:t>
      </w:r>
      <w:r w:rsidR="00615947" w:rsidRPr="00941ED3">
        <w:rPr>
          <w:rFonts w:ascii="Arial" w:hAnsi="Arial" w:cs="Arial"/>
        </w:rPr>
        <w:t>7</w:t>
      </w:r>
      <w:r w:rsidRPr="00941ED3">
        <w:rPr>
          <w:rFonts w:ascii="Arial" w:hAnsi="Arial" w:cs="Arial"/>
        </w:rPr>
        <w:t>.</w:t>
      </w:r>
      <w:r w:rsidR="009909AB" w:rsidRPr="00941ED3">
        <w:rPr>
          <w:rFonts w:ascii="Arial" w:hAnsi="Arial" w:cs="Arial"/>
        </w:rPr>
        <w:t>,</w:t>
      </w:r>
      <w:r w:rsidR="00615947" w:rsidRPr="00941ED3">
        <w:rPr>
          <w:rFonts w:ascii="Arial" w:hAnsi="Arial" w:cs="Arial"/>
        </w:rPr>
        <w:t>8., 9., 10</w:t>
      </w:r>
      <w:r w:rsidR="009909AB" w:rsidRPr="00941ED3">
        <w:rPr>
          <w:rFonts w:ascii="Arial" w:hAnsi="Arial" w:cs="Arial"/>
        </w:rPr>
        <w:t>.,</w:t>
      </w:r>
    </w:p>
    <w:p w:rsidR="00C0291F" w:rsidRPr="00FC4362" w:rsidRDefault="00C0291F" w:rsidP="00615947">
      <w:pPr>
        <w:numPr>
          <w:ilvl w:val="0"/>
          <w:numId w:val="14"/>
        </w:numPr>
        <w:rPr>
          <w:rFonts w:ascii="Arial" w:hAnsi="Arial" w:cs="Arial"/>
        </w:rPr>
      </w:pPr>
      <w:r w:rsidRPr="00941ED3">
        <w:rPr>
          <w:rFonts w:ascii="Arial" w:hAnsi="Arial" w:cs="Arial"/>
        </w:rPr>
        <w:t>Referat IX (</w:t>
      </w:r>
      <w:proofErr w:type="spellStart"/>
      <w:r w:rsidR="00BF149B" w:rsidRPr="00941ED3">
        <w:rPr>
          <w:rFonts w:ascii="Arial" w:hAnsi="Arial" w:cs="Arial"/>
          <w:bCs/>
        </w:rPr>
        <w:t>RiAGstVDir</w:t>
      </w:r>
      <w:proofErr w:type="spellEnd"/>
      <w:r w:rsidR="00BF149B" w:rsidRPr="00941ED3">
        <w:rPr>
          <w:rFonts w:ascii="Arial" w:hAnsi="Arial" w:cs="Arial"/>
        </w:rPr>
        <w:t xml:space="preserve"> Arnold</w:t>
      </w:r>
      <w:r w:rsidR="00846B62" w:rsidRPr="00941ED3">
        <w:rPr>
          <w:rFonts w:ascii="Arial" w:hAnsi="Arial" w:cs="Arial"/>
        </w:rPr>
        <w:t xml:space="preserve">) </w:t>
      </w:r>
      <w:r w:rsidR="00846B62" w:rsidRPr="00941ED3">
        <w:rPr>
          <w:rFonts w:ascii="Arial" w:hAnsi="Arial" w:cs="Arial"/>
        </w:rPr>
        <w:tab/>
        <w:t xml:space="preserve">jedes </w:t>
      </w:r>
      <w:r w:rsidR="00615947" w:rsidRPr="00941ED3">
        <w:rPr>
          <w:rFonts w:ascii="Arial" w:hAnsi="Arial" w:cs="Arial"/>
        </w:rPr>
        <w:t>11.,12.,13.,14.,15., 16.</w:t>
      </w:r>
      <w:r w:rsidRPr="00FC4362">
        <w:rPr>
          <w:rFonts w:ascii="Arial" w:hAnsi="Arial" w:cs="Arial"/>
        </w:rPr>
        <w:tab/>
      </w:r>
      <w:r w:rsidR="009E6EEA">
        <w:rPr>
          <w:rFonts w:ascii="Arial" w:hAnsi="Arial" w:cs="Arial"/>
        </w:rPr>
        <w:t xml:space="preserve"> </w:t>
      </w:r>
      <w:r w:rsidRPr="00FC4362">
        <w:rPr>
          <w:rFonts w:ascii="Arial" w:hAnsi="Arial" w:cs="Arial"/>
        </w:rPr>
        <w:t>Verfahren</w:t>
      </w:r>
    </w:p>
    <w:p w:rsidR="00C0291F" w:rsidRDefault="00C0291F" w:rsidP="00C0291F">
      <w:pPr>
        <w:jc w:val="both"/>
        <w:rPr>
          <w:rFonts w:ascii="Arial" w:hAnsi="Arial" w:cs="Arial"/>
        </w:rPr>
      </w:pPr>
      <w:r>
        <w:rPr>
          <w:rFonts w:ascii="Arial" w:hAnsi="Arial" w:cs="Arial"/>
        </w:rPr>
        <w:t xml:space="preserve">    </w:t>
      </w:r>
    </w:p>
    <w:p w:rsidR="00941ED3" w:rsidRPr="0063640D" w:rsidRDefault="00941ED3" w:rsidP="00941ED3">
      <w:pPr>
        <w:ind w:left="360"/>
        <w:jc w:val="both"/>
        <w:rPr>
          <w:rFonts w:ascii="Arial" w:hAnsi="Arial" w:cs="Arial"/>
        </w:rPr>
      </w:pPr>
      <w:r w:rsidRPr="0063640D">
        <w:rPr>
          <w:rFonts w:ascii="Arial" w:hAnsi="Arial" w:cs="Arial"/>
        </w:rPr>
        <w:t xml:space="preserve">Die ersten acht im Jahr 2024 nach dem Turnus auf das Referat I sowie die ersten zwei im Jahr 2024 nach dem Turnus auf das Referat IV entfallenden Familiensachen werden dem Referat IX zugewiesen. </w:t>
      </w:r>
    </w:p>
    <w:p w:rsidR="00941ED3" w:rsidRDefault="00941ED3" w:rsidP="00941ED3">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      Ist eine Familiensache, die den gleichen Personenkreis betrifft, bereits in einem</w:t>
      </w:r>
    </w:p>
    <w:p w:rsidR="00C0291F" w:rsidRDefault="00C0291F" w:rsidP="00C0291F">
      <w:pPr>
        <w:jc w:val="both"/>
        <w:rPr>
          <w:rFonts w:ascii="Arial" w:hAnsi="Arial" w:cs="Arial"/>
        </w:rPr>
      </w:pPr>
      <w:r>
        <w:rPr>
          <w:rFonts w:ascii="Arial" w:hAnsi="Arial" w:cs="Arial"/>
        </w:rPr>
        <w:t xml:space="preserve">      Referat anhängig und statistisch nicht abgeschlossen, so werden alle neu </w:t>
      </w:r>
    </w:p>
    <w:p w:rsidR="00C0291F" w:rsidRDefault="00C0291F" w:rsidP="00C0291F">
      <w:pPr>
        <w:jc w:val="both"/>
        <w:rPr>
          <w:rFonts w:ascii="Arial" w:hAnsi="Arial" w:cs="Arial"/>
        </w:rPr>
      </w:pPr>
      <w:r>
        <w:rPr>
          <w:rFonts w:ascii="Arial" w:hAnsi="Arial" w:cs="Arial"/>
        </w:rPr>
        <w:t xml:space="preserve">      eingehenden Familiensachen dem bereits zuständigen Referat unter Anrechnung </w:t>
      </w:r>
    </w:p>
    <w:p w:rsidR="00C0291F" w:rsidRDefault="00C0291F" w:rsidP="00C0291F">
      <w:pPr>
        <w:ind w:left="426" w:hanging="426"/>
        <w:jc w:val="both"/>
        <w:rPr>
          <w:rFonts w:ascii="Arial" w:hAnsi="Arial" w:cs="Arial"/>
        </w:rPr>
      </w:pPr>
      <w:r>
        <w:rPr>
          <w:rFonts w:ascii="Arial" w:hAnsi="Arial" w:cs="Arial"/>
        </w:rPr>
        <w:t xml:space="preserve">      auf den Turnus zugeteilt. Als statistisch nicht abgeschlossen gelten auch ruhende Verfahren.</w:t>
      </w:r>
    </w:p>
    <w:p w:rsidR="00941ED3" w:rsidRDefault="00941ED3" w:rsidP="00941ED3">
      <w:pPr>
        <w:ind w:left="852" w:hanging="426"/>
        <w:jc w:val="both"/>
        <w:rPr>
          <w:rFonts w:ascii="Arial" w:hAnsi="Arial" w:cs="Arial"/>
        </w:rPr>
      </w:pPr>
    </w:p>
    <w:p w:rsidR="00941ED3" w:rsidRDefault="00941ED3" w:rsidP="00941ED3">
      <w:pPr>
        <w:ind w:left="852" w:hanging="426"/>
        <w:jc w:val="both"/>
        <w:rPr>
          <w:rFonts w:ascii="Arial" w:hAnsi="Arial" w:cs="Arial"/>
        </w:rPr>
      </w:pPr>
      <w:r w:rsidRPr="0063640D">
        <w:rPr>
          <w:rFonts w:ascii="Arial" w:hAnsi="Arial" w:cs="Arial"/>
        </w:rPr>
        <w:t xml:space="preserve">In Sorgerechts- und Umgangsverfahren gilt die vorstehende Regelung </w:t>
      </w:r>
      <w:r w:rsidR="00997D2E" w:rsidRPr="0063640D">
        <w:rPr>
          <w:rFonts w:ascii="Arial" w:hAnsi="Arial" w:cs="Arial"/>
        </w:rPr>
        <w:t>entsprechend auch dann, wenn das vorher anhängige Verfahren weniger als zwei Jahre vor Eingang der neuen Familiensache statistisch abgeschlossen wurde.</w:t>
      </w:r>
    </w:p>
    <w:p w:rsidR="00C0291F" w:rsidRDefault="00C0291F" w:rsidP="00C0291F">
      <w:pPr>
        <w:ind w:left="426" w:hanging="426"/>
        <w:jc w:val="both"/>
        <w:rPr>
          <w:rFonts w:ascii="Arial" w:hAnsi="Arial" w:cs="Arial"/>
        </w:rPr>
      </w:pPr>
    </w:p>
    <w:p w:rsidR="00C0291F" w:rsidRDefault="00C0291F" w:rsidP="00C0291F">
      <w:pPr>
        <w:ind w:left="426" w:hanging="426"/>
        <w:jc w:val="both"/>
        <w:rPr>
          <w:rFonts w:ascii="Arial" w:hAnsi="Arial" w:cs="Arial"/>
        </w:rPr>
      </w:pPr>
      <w:r>
        <w:rPr>
          <w:rFonts w:ascii="Arial" w:hAnsi="Arial" w:cs="Arial"/>
        </w:rPr>
        <w:tab/>
        <w:t>Derselbe Personenkreis liegt vor,</w:t>
      </w:r>
    </w:p>
    <w:p w:rsidR="00C0291F" w:rsidRDefault="00C0291F" w:rsidP="00C0291F">
      <w:pPr>
        <w:ind w:left="426" w:hanging="426"/>
        <w:jc w:val="both"/>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 xml:space="preserve">wenn die neu eingehende Sache die an einem früheren Verfahren beteiligten Ehegatten oder geschiedene Ehegatten oder deren Abkömmlinge (auch inzwischen volljährig gewordene), eingetragene Lebenspartner, Verlobte oder ehemalige Verlobte, Eltern usw. betrifft, selbst wenn die beteiligten Personen inzwischen ihren Namen geändert haben; nicht aber, wenn das neue Verfahren </w:t>
      </w:r>
      <w:r>
        <w:rPr>
          <w:rFonts w:ascii="Arial" w:hAnsi="Arial" w:cs="Arial"/>
        </w:rPr>
        <w:lastRenderedPageBreak/>
        <w:t>auf eine Ehe zurückgeht, die eine der beteiligten Personen mit einem Dritten eingegangen ist,</w:t>
      </w:r>
    </w:p>
    <w:p w:rsidR="00C0291F" w:rsidRDefault="00C0291F" w:rsidP="00C0291F">
      <w:pPr>
        <w:pStyle w:val="Listenabsatz"/>
        <w:ind w:left="792"/>
        <w:jc w:val="both"/>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in Sorge-/Umgangsverfahren, die dasselbe Kind oder Geschwister dieses Kindes betreffen,</w:t>
      </w:r>
    </w:p>
    <w:p w:rsidR="00C0291F" w:rsidRDefault="00C0291F" w:rsidP="00C0291F">
      <w:pPr>
        <w:pStyle w:val="Listenabsatz"/>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 xml:space="preserve">in Verfahren gemäß §§ 1666, 1666a BGB, die dasselbe Kind oder </w:t>
      </w:r>
    </w:p>
    <w:p w:rsidR="00C0291F" w:rsidRDefault="00C0291F" w:rsidP="00C0291F">
      <w:pPr>
        <w:jc w:val="both"/>
        <w:rPr>
          <w:rFonts w:ascii="Arial" w:hAnsi="Arial" w:cs="Arial"/>
        </w:rPr>
      </w:pPr>
      <w:r>
        <w:rPr>
          <w:rFonts w:ascii="Arial" w:hAnsi="Arial" w:cs="Arial"/>
        </w:rPr>
        <w:t xml:space="preserve">           Halb-/Geschwister dieses Kindes betreffen.</w:t>
      </w:r>
    </w:p>
    <w:p w:rsidR="00997D2E" w:rsidRDefault="00997D2E" w:rsidP="00997D2E">
      <w:pPr>
        <w:ind w:left="708"/>
        <w:jc w:val="both"/>
        <w:rPr>
          <w:rFonts w:ascii="Arial" w:hAnsi="Arial" w:cs="Arial"/>
        </w:rPr>
      </w:pPr>
      <w:r>
        <w:rPr>
          <w:rFonts w:ascii="Arial" w:hAnsi="Arial" w:cs="Arial"/>
        </w:rPr>
        <w:t xml:space="preserve"> </w:t>
      </w:r>
    </w:p>
    <w:p w:rsidR="00997D2E" w:rsidRPr="0063640D" w:rsidRDefault="00997D2E" w:rsidP="00997D2E">
      <w:pPr>
        <w:pStyle w:val="Listenabsatz"/>
        <w:numPr>
          <w:ilvl w:val="0"/>
          <w:numId w:val="15"/>
        </w:numPr>
        <w:jc w:val="both"/>
        <w:rPr>
          <w:rFonts w:ascii="Arial" w:hAnsi="Arial" w:cs="Arial"/>
        </w:rPr>
      </w:pPr>
      <w:r w:rsidRPr="0063640D">
        <w:rPr>
          <w:rFonts w:ascii="Arial" w:hAnsi="Arial" w:cs="Arial"/>
        </w:rPr>
        <w:t>In Unterhaltsverfahren, die gegen den denselben Unterhaltsschuldner gerichtet sind.</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2.</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Abweichend von Ziffer </w:t>
      </w:r>
      <w:r>
        <w:rPr>
          <w:rFonts w:ascii="Arial" w:hAnsi="Arial" w:cs="Arial"/>
          <w:b/>
          <w:bCs/>
        </w:rPr>
        <w:t>1.</w:t>
      </w:r>
      <w:r>
        <w:rPr>
          <w:rFonts w:ascii="Arial" w:hAnsi="Arial" w:cs="Arial"/>
        </w:rPr>
        <w:t xml:space="preserve"> gilt in Familien- und Zivilsachen:</w:t>
      </w:r>
    </w:p>
    <w:p w:rsidR="00C0291F" w:rsidRDefault="00C0291F" w:rsidP="00C0291F">
      <w:pPr>
        <w:ind w:left="360"/>
        <w:jc w:val="both"/>
        <w:rPr>
          <w:rFonts w:ascii="Arial" w:hAnsi="Arial" w:cs="Arial"/>
        </w:rPr>
      </w:pPr>
    </w:p>
    <w:p w:rsidR="00C0291F" w:rsidRDefault="00C0291F" w:rsidP="00C0291F">
      <w:pPr>
        <w:jc w:val="both"/>
        <w:rPr>
          <w:rFonts w:ascii="Arial" w:hAnsi="Arial" w:cs="Arial"/>
        </w:rPr>
      </w:pPr>
      <w:r>
        <w:rPr>
          <w:rFonts w:ascii="Arial" w:hAnsi="Arial" w:cs="Arial"/>
        </w:rPr>
        <w:t xml:space="preserve">a)  Zurückverwiesene Sachen verbleiben bei dem Referat, dem das Verfahren   </w:t>
      </w:r>
    </w:p>
    <w:p w:rsidR="00C0291F" w:rsidRDefault="00C0291F" w:rsidP="00C0291F">
      <w:pPr>
        <w:jc w:val="both"/>
        <w:rPr>
          <w:rFonts w:ascii="Arial" w:hAnsi="Arial" w:cs="Arial"/>
        </w:rPr>
      </w:pPr>
      <w:r>
        <w:rPr>
          <w:rFonts w:ascii="Arial" w:hAnsi="Arial" w:cs="Arial"/>
        </w:rPr>
        <w:t xml:space="preserve">     ursprünglich zugewiesen war.</w:t>
      </w:r>
    </w:p>
    <w:p w:rsidR="00C0291F" w:rsidRDefault="00C0291F" w:rsidP="00C0291F">
      <w:pPr>
        <w:ind w:left="360"/>
        <w:jc w:val="both"/>
        <w:rPr>
          <w:rFonts w:ascii="Arial" w:hAnsi="Arial" w:cs="Arial"/>
        </w:rPr>
      </w:pP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b)  Abgetrennte Verfahren verbleiben bei dem Referat, von dem die Abtrennung </w:t>
      </w:r>
    </w:p>
    <w:p w:rsidR="00C0291F" w:rsidRDefault="00C0291F" w:rsidP="00C0291F">
      <w:pPr>
        <w:jc w:val="both"/>
        <w:rPr>
          <w:rFonts w:ascii="Arial" w:hAnsi="Arial" w:cs="Arial"/>
        </w:rPr>
      </w:pPr>
      <w:r>
        <w:rPr>
          <w:rFonts w:ascii="Arial" w:hAnsi="Arial" w:cs="Arial"/>
        </w:rPr>
        <w:t xml:space="preserve">     verfügt wurde. Die in Teil B dieses Geschäftsverteilungsplans getroffene</w:t>
      </w:r>
    </w:p>
    <w:p w:rsidR="00C0291F" w:rsidRDefault="00C0291F" w:rsidP="00C0291F">
      <w:pPr>
        <w:jc w:val="both"/>
        <w:rPr>
          <w:rFonts w:ascii="Arial" w:hAnsi="Arial" w:cs="Arial"/>
        </w:rPr>
      </w:pPr>
      <w:r>
        <w:rPr>
          <w:rFonts w:ascii="Arial" w:hAnsi="Arial" w:cs="Arial"/>
        </w:rPr>
        <w:t xml:space="preserve">     Regelung für gem. § 628 Abs.4 ZPO (a.F.) abgetrennte und gem. § 2 VAÜG </w:t>
      </w:r>
    </w:p>
    <w:p w:rsidR="00C0291F" w:rsidRDefault="00C0291F" w:rsidP="00C0291F">
      <w:pPr>
        <w:jc w:val="both"/>
        <w:rPr>
          <w:rFonts w:ascii="Arial" w:hAnsi="Arial" w:cs="Arial"/>
        </w:rPr>
      </w:pPr>
      <w:r>
        <w:rPr>
          <w:rFonts w:ascii="Arial" w:hAnsi="Arial" w:cs="Arial"/>
        </w:rPr>
        <w:t xml:space="preserve">     ausgesetzte und wieder aufzunehmende Versorgungsausgleichsverfahren ist</w:t>
      </w:r>
    </w:p>
    <w:p w:rsidR="00C0291F" w:rsidRDefault="00C0291F" w:rsidP="00C0291F">
      <w:pPr>
        <w:jc w:val="both"/>
        <w:rPr>
          <w:rFonts w:ascii="Arial" w:hAnsi="Arial" w:cs="Arial"/>
        </w:rPr>
      </w:pPr>
      <w:r>
        <w:rPr>
          <w:rFonts w:ascii="Arial" w:hAnsi="Arial" w:cs="Arial"/>
        </w:rPr>
        <w:t xml:space="preserve">     vorrangig.</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c)  Bei Verbindung mehrerer Sachen ist das Referat zuständig, bei dem das zu       </w:t>
      </w:r>
    </w:p>
    <w:p w:rsidR="00C0291F" w:rsidRDefault="00C0291F" w:rsidP="00C0291F">
      <w:pPr>
        <w:jc w:val="both"/>
        <w:rPr>
          <w:rFonts w:ascii="Arial" w:hAnsi="Arial" w:cs="Arial"/>
        </w:rPr>
      </w:pPr>
      <w:r>
        <w:rPr>
          <w:rFonts w:ascii="Arial" w:hAnsi="Arial" w:cs="Arial"/>
        </w:rPr>
        <w:t xml:space="preserve">     verbindende Verfahren mit dem niedrigsten Aktenzeichen (in der Regel die am</w:t>
      </w:r>
    </w:p>
    <w:p w:rsidR="00C0291F" w:rsidRDefault="00C0291F" w:rsidP="00C0291F">
      <w:pPr>
        <w:jc w:val="both"/>
        <w:rPr>
          <w:rFonts w:ascii="Arial" w:hAnsi="Arial" w:cs="Arial"/>
        </w:rPr>
      </w:pPr>
      <w:r>
        <w:rPr>
          <w:rFonts w:ascii="Arial" w:hAnsi="Arial" w:cs="Arial"/>
        </w:rPr>
        <w:t xml:space="preserve">     längsten anhängige Sache) anhängig ist.</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d) Für Verfahren, die unter demselben Aktenzeichen, mit denselben Parteien/   </w:t>
      </w:r>
    </w:p>
    <w:p w:rsidR="00C0291F" w:rsidRDefault="00C0291F" w:rsidP="00C0291F">
      <w:pPr>
        <w:jc w:val="both"/>
        <w:rPr>
          <w:rFonts w:ascii="Arial" w:hAnsi="Arial" w:cs="Arial"/>
        </w:rPr>
      </w:pPr>
      <w:r>
        <w:rPr>
          <w:rFonts w:ascii="Arial" w:hAnsi="Arial" w:cs="Arial"/>
        </w:rPr>
        <w:t xml:space="preserve">    Beteiligten wieder aufgenommen werden, bleibt das ursprünglich zuständige</w:t>
      </w:r>
    </w:p>
    <w:p w:rsidR="00C0291F" w:rsidRDefault="00C0291F" w:rsidP="00C0291F">
      <w:pPr>
        <w:jc w:val="both"/>
        <w:rPr>
          <w:rFonts w:ascii="Arial" w:hAnsi="Arial" w:cs="Arial"/>
        </w:rPr>
      </w:pPr>
      <w:r>
        <w:rPr>
          <w:rFonts w:ascii="Arial" w:hAnsi="Arial" w:cs="Arial"/>
        </w:rPr>
        <w:t xml:space="preserve">    Referat weiterhin zuständig, ohne Anrechnung auf den Turnus. </w:t>
      </w:r>
      <w:r>
        <w:rPr>
          <w:rFonts w:ascii="Arial" w:hAnsi="Arial" w:cs="Arial"/>
          <w:u w:val="single"/>
        </w:rPr>
        <w:t>Ausgenommen</w:t>
      </w: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    von dieser Regelung sind gem. § 628 Abs.4 ZPO (a.F.) abgetrennte und gem. </w:t>
      </w:r>
    </w:p>
    <w:p w:rsidR="00C0291F" w:rsidRDefault="00C0291F" w:rsidP="00C0291F">
      <w:pPr>
        <w:jc w:val="both"/>
        <w:rPr>
          <w:rFonts w:ascii="Arial" w:hAnsi="Arial" w:cs="Arial"/>
        </w:rPr>
      </w:pPr>
      <w:r>
        <w:rPr>
          <w:rFonts w:ascii="Arial" w:hAnsi="Arial" w:cs="Arial"/>
        </w:rPr>
        <w:t xml:space="preserve">    § 2 VAÜG ausgesetzte und wieder aufzunehmende </w:t>
      </w:r>
      <w:proofErr w:type="spellStart"/>
      <w:r>
        <w:rPr>
          <w:rFonts w:ascii="Arial" w:hAnsi="Arial" w:cs="Arial"/>
        </w:rPr>
        <w:t>Versorgungsausgleichsver</w:t>
      </w:r>
      <w:proofErr w:type="spellEnd"/>
      <w:r>
        <w:rPr>
          <w:rFonts w:ascii="Arial" w:hAnsi="Arial" w:cs="Arial"/>
        </w:rPr>
        <w:t>-</w:t>
      </w:r>
    </w:p>
    <w:p w:rsidR="00C0291F" w:rsidRDefault="00C0291F" w:rsidP="00C0291F">
      <w:pPr>
        <w:jc w:val="both"/>
        <w:rPr>
          <w:rFonts w:ascii="Arial" w:hAnsi="Arial" w:cs="Arial"/>
        </w:rPr>
      </w:pPr>
      <w:r>
        <w:rPr>
          <w:rFonts w:ascii="Arial" w:hAnsi="Arial" w:cs="Arial"/>
        </w:rPr>
        <w:t xml:space="preserve">    fahren, für diese Verfahren ist die in Teil B dieses Geschäftsverteilungsplans</w:t>
      </w:r>
    </w:p>
    <w:p w:rsidR="00C0291F" w:rsidRDefault="00C0291F" w:rsidP="00C0291F">
      <w:pPr>
        <w:jc w:val="both"/>
        <w:rPr>
          <w:rFonts w:ascii="Arial" w:hAnsi="Arial" w:cs="Arial"/>
        </w:rPr>
      </w:pPr>
      <w:r>
        <w:rPr>
          <w:rFonts w:ascii="Arial" w:hAnsi="Arial" w:cs="Arial"/>
        </w:rPr>
        <w:t xml:space="preserve">    getroffene Regelung vorrangig.</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e) Für Familiensachen, die von anderen Gerichten abgegeben/verwiesen wurden</w:t>
      </w:r>
    </w:p>
    <w:p w:rsidR="00C0291F" w:rsidRDefault="00C0291F" w:rsidP="00C0291F">
      <w:pPr>
        <w:jc w:val="both"/>
        <w:rPr>
          <w:rFonts w:ascii="Arial" w:hAnsi="Arial" w:cs="Arial"/>
          <w:bCs/>
        </w:rPr>
      </w:pPr>
      <w:r>
        <w:rPr>
          <w:rFonts w:ascii="Arial" w:hAnsi="Arial" w:cs="Arial"/>
          <w:bCs/>
        </w:rPr>
        <w:t xml:space="preserve">    und denen ein AR-Verfahren vorausging, ist mit Anrechnung auf den Turnus </w:t>
      </w:r>
    </w:p>
    <w:p w:rsidR="00C0291F" w:rsidRDefault="00C0291F" w:rsidP="00C0291F">
      <w:pPr>
        <w:jc w:val="both"/>
        <w:rPr>
          <w:rFonts w:ascii="Arial" w:hAnsi="Arial" w:cs="Arial"/>
          <w:bCs/>
        </w:rPr>
      </w:pPr>
      <w:r>
        <w:rPr>
          <w:rFonts w:ascii="Arial" w:hAnsi="Arial" w:cs="Arial"/>
          <w:bCs/>
        </w:rPr>
        <w:t xml:space="preserve">    das Referat zuständig, welches für das vorausgegangene AR-Verfahren</w:t>
      </w:r>
    </w:p>
    <w:p w:rsidR="00C0291F" w:rsidRDefault="00C0291F" w:rsidP="00C0291F">
      <w:pPr>
        <w:jc w:val="both"/>
        <w:rPr>
          <w:rFonts w:ascii="Arial" w:hAnsi="Arial" w:cs="Arial"/>
          <w:bCs/>
        </w:rPr>
      </w:pPr>
      <w:r>
        <w:rPr>
          <w:rFonts w:ascii="Arial" w:hAnsi="Arial" w:cs="Arial"/>
          <w:bCs/>
        </w:rPr>
        <w:t xml:space="preserve">    zuständig war.</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Abweichend von Ziff. 1. gilt in Zivilsachen:</w:t>
      </w:r>
    </w:p>
    <w:p w:rsidR="00C0291F" w:rsidRDefault="00C0291F" w:rsidP="00C0291F">
      <w:pPr>
        <w:jc w:val="both"/>
        <w:rPr>
          <w:rFonts w:ascii="Arial" w:hAnsi="Arial" w:cs="Arial"/>
          <w:bCs/>
        </w:rPr>
      </w:pPr>
    </w:p>
    <w:p w:rsidR="00C0291F" w:rsidRDefault="00C0291F" w:rsidP="00C0291F">
      <w:pPr>
        <w:jc w:val="both"/>
        <w:rPr>
          <w:rFonts w:ascii="Arial" w:hAnsi="Arial" w:cs="Arial"/>
          <w:bCs/>
        </w:rPr>
      </w:pPr>
      <w:r>
        <w:rPr>
          <w:rFonts w:ascii="Arial" w:hAnsi="Arial" w:cs="Arial"/>
          <w:bCs/>
        </w:rPr>
        <w:t xml:space="preserve">Ist oder war bereits ein einstweiliges Verfügungsverfahren, ein Arrestverfahren oder ein selbständiges Beweisverfahren anhängig, so ist das Referat auch für das später anhängig werdende Hauptsacheverfahren zuständig, wenn die Ansprüche auf demselben Lebenssachverhalt beruhen. Für Anträge auf Erlass einer einstweiligen Verfügung, eines Arrestes oder auf Durchführung eines selbständigen </w:t>
      </w:r>
      <w:r>
        <w:rPr>
          <w:rFonts w:ascii="Arial" w:hAnsi="Arial" w:cs="Arial"/>
          <w:bCs/>
        </w:rPr>
        <w:lastRenderedPageBreak/>
        <w:t>Beweisverfahrens bei bereits anhängigen Hauptsacheverfahren gilt diese Regelung entsprechend.</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3.</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jc w:val="both"/>
        <w:rPr>
          <w:rFonts w:ascii="Arial" w:hAnsi="Arial" w:cs="Arial"/>
        </w:rPr>
      </w:pPr>
      <w:r w:rsidRPr="00ED49A4">
        <w:rPr>
          <w:rFonts w:ascii="Arial" w:hAnsi="Arial" w:cs="Arial"/>
        </w:rPr>
        <w:t xml:space="preserve">Soweit bei Verfahren in Strafsachen gegen Erwachsene die Aufteilung der     </w:t>
      </w:r>
    </w:p>
    <w:p w:rsidR="00C0291F" w:rsidRDefault="00C0291F" w:rsidP="00ED49A4">
      <w:pPr>
        <w:jc w:val="both"/>
        <w:rPr>
          <w:rFonts w:ascii="Arial" w:hAnsi="Arial" w:cs="Arial"/>
        </w:rPr>
      </w:pPr>
      <w:r>
        <w:rPr>
          <w:rFonts w:ascii="Arial" w:hAnsi="Arial" w:cs="Arial"/>
        </w:rPr>
        <w:t xml:space="preserve">     Refe</w:t>
      </w:r>
      <w:r w:rsidR="00B277B1">
        <w:rPr>
          <w:rFonts w:ascii="Arial" w:hAnsi="Arial" w:cs="Arial"/>
        </w:rPr>
        <w:t>rate turnusmäßig erfolgt, gilt F</w:t>
      </w:r>
      <w:r>
        <w:rPr>
          <w:rFonts w:ascii="Arial" w:hAnsi="Arial" w:cs="Arial"/>
        </w:rPr>
        <w:t>olgendes:</w:t>
      </w:r>
    </w:p>
    <w:p w:rsidR="00507735" w:rsidRDefault="00507735" w:rsidP="00ED49A4">
      <w:pPr>
        <w:jc w:val="both"/>
        <w:rPr>
          <w:rFonts w:ascii="Arial" w:hAnsi="Arial" w:cs="Arial"/>
        </w:rPr>
      </w:pPr>
    </w:p>
    <w:p w:rsidR="00C0291F" w:rsidRDefault="00C0291F" w:rsidP="006D62F5">
      <w:pPr>
        <w:ind w:left="348"/>
        <w:jc w:val="both"/>
        <w:rPr>
          <w:rFonts w:ascii="Arial" w:hAnsi="Arial" w:cs="Arial"/>
        </w:rPr>
      </w:pPr>
      <w:r>
        <w:rPr>
          <w:rFonts w:ascii="Arial" w:hAnsi="Arial" w:cs="Arial"/>
        </w:rPr>
        <w:t xml:space="preserve">Die Verfahren werden in einem </w:t>
      </w:r>
      <w:r w:rsidRPr="00846B62">
        <w:rPr>
          <w:rFonts w:ascii="Arial" w:hAnsi="Arial" w:cs="Arial"/>
        </w:rPr>
        <w:t>1</w:t>
      </w:r>
      <w:r w:rsidR="00C330D7" w:rsidRPr="00846B62">
        <w:rPr>
          <w:rFonts w:ascii="Arial" w:hAnsi="Arial" w:cs="Arial"/>
        </w:rPr>
        <w:t>0</w:t>
      </w:r>
      <w:r w:rsidRPr="00846B62">
        <w:rPr>
          <w:rFonts w:ascii="Arial" w:hAnsi="Arial" w:cs="Arial"/>
        </w:rPr>
        <w:t>er</w:t>
      </w:r>
      <w:r>
        <w:rPr>
          <w:rFonts w:ascii="Arial" w:hAnsi="Arial" w:cs="Arial"/>
        </w:rPr>
        <w:t xml:space="preserve"> Turnus gezählt und einmal an jedem   </w:t>
      </w:r>
    </w:p>
    <w:p w:rsidR="00C0291F" w:rsidRDefault="00C0291F" w:rsidP="006D62F5">
      <w:pPr>
        <w:ind w:left="348"/>
        <w:jc w:val="both"/>
        <w:rPr>
          <w:rFonts w:ascii="Arial" w:hAnsi="Arial" w:cs="Arial"/>
        </w:rPr>
      </w:pPr>
      <w:r>
        <w:rPr>
          <w:rFonts w:ascii="Arial" w:hAnsi="Arial" w:cs="Arial"/>
        </w:rPr>
        <w:t>Arbeitstag aufgelistet. Die Auflistung erfolgt nach staatsanwaltschaftlichem</w:t>
      </w:r>
    </w:p>
    <w:p w:rsidR="00C0291F" w:rsidRDefault="00C0291F" w:rsidP="006D62F5">
      <w:pPr>
        <w:ind w:left="348"/>
        <w:jc w:val="both"/>
        <w:rPr>
          <w:rFonts w:ascii="Arial" w:hAnsi="Arial" w:cs="Arial"/>
        </w:rPr>
      </w:pPr>
      <w:r>
        <w:rPr>
          <w:rFonts w:ascii="Arial" w:hAnsi="Arial" w:cs="Arial"/>
        </w:rPr>
        <w:t>Aktenzeichen, beginnend mit dem ältesten Verfahren.</w:t>
      </w:r>
    </w:p>
    <w:p w:rsidR="00C0291F" w:rsidRDefault="00C0291F" w:rsidP="00ED49A4">
      <w:pPr>
        <w:jc w:val="both"/>
        <w:rPr>
          <w:rFonts w:ascii="Arial" w:hAnsi="Arial" w:cs="Arial"/>
        </w:rPr>
      </w:pPr>
    </w:p>
    <w:p w:rsidR="00C0291F" w:rsidRPr="00846B62" w:rsidRDefault="00C0291F" w:rsidP="00846B62">
      <w:pPr>
        <w:ind w:left="348"/>
        <w:jc w:val="both"/>
        <w:rPr>
          <w:rFonts w:ascii="Arial" w:hAnsi="Arial" w:cs="Arial"/>
        </w:rPr>
      </w:pPr>
      <w:proofErr w:type="spellStart"/>
      <w:r w:rsidRPr="00846B62">
        <w:rPr>
          <w:rFonts w:ascii="Arial" w:hAnsi="Arial" w:cs="Arial"/>
        </w:rPr>
        <w:t>Ref</w:t>
      </w:r>
      <w:proofErr w:type="spellEnd"/>
      <w:r w:rsidRPr="00846B62">
        <w:rPr>
          <w:rFonts w:ascii="Arial" w:hAnsi="Arial" w:cs="Arial"/>
        </w:rPr>
        <w:t>. II (</w:t>
      </w:r>
      <w:proofErr w:type="spellStart"/>
      <w:r w:rsidRPr="00846B62">
        <w:rPr>
          <w:rFonts w:ascii="Arial" w:hAnsi="Arial" w:cs="Arial"/>
        </w:rPr>
        <w:t>RiAG</w:t>
      </w:r>
      <w:proofErr w:type="spellEnd"/>
      <w:r w:rsidRPr="00846B62">
        <w:rPr>
          <w:rFonts w:ascii="Arial" w:hAnsi="Arial" w:cs="Arial"/>
        </w:rPr>
        <w:t xml:space="preserve"> </w:t>
      </w:r>
      <w:r w:rsidR="0063640D" w:rsidRPr="0063640D">
        <w:rPr>
          <w:rFonts w:ascii="Arial" w:hAnsi="Arial" w:cs="Arial"/>
          <w:highlight w:val="yellow"/>
        </w:rPr>
        <w:t>Spielbauer</w:t>
      </w:r>
      <w:r w:rsidRPr="00846B62">
        <w:rPr>
          <w:rFonts w:ascii="Arial" w:hAnsi="Arial" w:cs="Arial"/>
        </w:rPr>
        <w:t xml:space="preserve">) jedes 1.,2.,3.,4., Verfahren </w:t>
      </w:r>
    </w:p>
    <w:p w:rsidR="00087758" w:rsidRPr="00846B62" w:rsidRDefault="00C0291F" w:rsidP="00846B62">
      <w:pPr>
        <w:ind w:left="348"/>
        <w:jc w:val="both"/>
        <w:rPr>
          <w:rFonts w:ascii="Arial" w:hAnsi="Arial" w:cs="Arial"/>
        </w:rPr>
      </w:pPr>
      <w:proofErr w:type="spellStart"/>
      <w:r w:rsidRPr="00846B62">
        <w:rPr>
          <w:rFonts w:ascii="Arial" w:hAnsi="Arial" w:cs="Arial"/>
        </w:rPr>
        <w:t>Ref</w:t>
      </w:r>
      <w:proofErr w:type="spellEnd"/>
      <w:r w:rsidRPr="00846B62">
        <w:rPr>
          <w:rFonts w:ascii="Arial" w:hAnsi="Arial" w:cs="Arial"/>
        </w:rPr>
        <w:t>. V (</w:t>
      </w:r>
      <w:proofErr w:type="spellStart"/>
      <w:r w:rsidRPr="00846B62">
        <w:rPr>
          <w:rFonts w:ascii="Arial" w:hAnsi="Arial" w:cs="Arial"/>
        </w:rPr>
        <w:t>RiAG</w:t>
      </w:r>
      <w:proofErr w:type="spellEnd"/>
      <w:r w:rsidRPr="00846B62">
        <w:rPr>
          <w:rFonts w:ascii="Arial" w:hAnsi="Arial" w:cs="Arial"/>
        </w:rPr>
        <w:t xml:space="preserve"> Sternberger) jedes </w:t>
      </w:r>
      <w:r w:rsidR="00C330D7" w:rsidRPr="00846B62">
        <w:rPr>
          <w:rFonts w:ascii="Arial" w:hAnsi="Arial" w:cs="Arial"/>
        </w:rPr>
        <w:t>5.,6</w:t>
      </w:r>
      <w:r w:rsidRPr="00846B62">
        <w:rPr>
          <w:rFonts w:ascii="Arial" w:hAnsi="Arial" w:cs="Arial"/>
        </w:rPr>
        <w:t>.,</w:t>
      </w:r>
      <w:r w:rsidR="00C330D7" w:rsidRPr="00846B62">
        <w:rPr>
          <w:rFonts w:ascii="Arial" w:hAnsi="Arial" w:cs="Arial"/>
        </w:rPr>
        <w:t>7</w:t>
      </w:r>
      <w:r w:rsidRPr="00846B62">
        <w:rPr>
          <w:rFonts w:ascii="Arial" w:hAnsi="Arial" w:cs="Arial"/>
        </w:rPr>
        <w:t>.</w:t>
      </w:r>
      <w:r w:rsidR="00C330D7" w:rsidRPr="00846B62">
        <w:rPr>
          <w:rFonts w:ascii="Arial" w:hAnsi="Arial" w:cs="Arial"/>
        </w:rPr>
        <w:t>,8.</w:t>
      </w:r>
      <w:r w:rsidRPr="00846B62">
        <w:rPr>
          <w:rFonts w:ascii="Arial" w:hAnsi="Arial" w:cs="Arial"/>
        </w:rPr>
        <w:t>,</w:t>
      </w:r>
      <w:r w:rsidR="00087758" w:rsidRPr="00846B62">
        <w:rPr>
          <w:rFonts w:ascii="Arial" w:hAnsi="Arial" w:cs="Arial"/>
        </w:rPr>
        <w:t xml:space="preserve"> Verfahren</w:t>
      </w:r>
    </w:p>
    <w:p w:rsidR="00C0291F" w:rsidRDefault="00C0291F" w:rsidP="00846B62">
      <w:pPr>
        <w:ind w:left="348"/>
        <w:jc w:val="both"/>
        <w:rPr>
          <w:rFonts w:ascii="Arial" w:hAnsi="Arial" w:cs="Arial"/>
        </w:rPr>
      </w:pPr>
      <w:proofErr w:type="spellStart"/>
      <w:r w:rsidRPr="00846B62">
        <w:rPr>
          <w:rFonts w:ascii="Arial" w:hAnsi="Arial" w:cs="Arial"/>
        </w:rPr>
        <w:t>Ref</w:t>
      </w:r>
      <w:proofErr w:type="spellEnd"/>
      <w:r w:rsidRPr="00846B62">
        <w:rPr>
          <w:rFonts w:ascii="Arial" w:hAnsi="Arial" w:cs="Arial"/>
        </w:rPr>
        <w:t>. III (</w:t>
      </w:r>
      <w:proofErr w:type="spellStart"/>
      <w:r w:rsidRPr="00846B62">
        <w:rPr>
          <w:rFonts w:ascii="Arial" w:hAnsi="Arial" w:cs="Arial"/>
        </w:rPr>
        <w:t>Ri´inAG</w:t>
      </w:r>
      <w:proofErr w:type="spellEnd"/>
      <w:r w:rsidRPr="00846B62">
        <w:rPr>
          <w:rFonts w:ascii="Arial" w:hAnsi="Arial" w:cs="Arial"/>
        </w:rPr>
        <w:t xml:space="preserve"> Dr. Reusch) jedes </w:t>
      </w:r>
      <w:r w:rsidR="004348FC" w:rsidRPr="00846B62">
        <w:rPr>
          <w:rFonts w:ascii="Arial" w:hAnsi="Arial" w:cs="Arial"/>
        </w:rPr>
        <w:t>9</w:t>
      </w:r>
      <w:r w:rsidRPr="00846B62">
        <w:rPr>
          <w:rFonts w:ascii="Arial" w:hAnsi="Arial" w:cs="Arial"/>
        </w:rPr>
        <w:t>.</w:t>
      </w:r>
      <w:r w:rsidR="004348FC" w:rsidRPr="00846B62">
        <w:rPr>
          <w:rFonts w:ascii="Arial" w:hAnsi="Arial" w:cs="Arial"/>
        </w:rPr>
        <w:t xml:space="preserve"> und 10. </w:t>
      </w:r>
      <w:r w:rsidRPr="00846B62">
        <w:rPr>
          <w:rFonts w:ascii="Arial" w:hAnsi="Arial" w:cs="Arial"/>
        </w:rPr>
        <w:t>Verfahren</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jc w:val="both"/>
        <w:rPr>
          <w:rFonts w:ascii="Arial" w:hAnsi="Arial" w:cs="Arial"/>
        </w:rPr>
      </w:pPr>
      <w:r w:rsidRPr="00ED49A4">
        <w:rPr>
          <w:rFonts w:ascii="Arial" w:hAnsi="Arial" w:cs="Arial"/>
        </w:rPr>
        <w:t xml:space="preserve">Abweichend von Ziffer 4.a) gilt für abgetrennte und verbundene Strafsachen </w:t>
      </w:r>
    </w:p>
    <w:p w:rsidR="00C0291F" w:rsidRDefault="00C0291F" w:rsidP="00ED49A4">
      <w:pPr>
        <w:jc w:val="both"/>
        <w:rPr>
          <w:rFonts w:ascii="Arial" w:hAnsi="Arial" w:cs="Arial"/>
        </w:rPr>
      </w:pPr>
      <w:r>
        <w:rPr>
          <w:rFonts w:ascii="Arial" w:hAnsi="Arial" w:cs="Arial"/>
        </w:rPr>
        <w:t xml:space="preserve">     folgendes:</w:t>
      </w:r>
    </w:p>
    <w:p w:rsidR="00ED49A4" w:rsidRDefault="00ED49A4" w:rsidP="00ED49A4">
      <w:pPr>
        <w:jc w:val="both"/>
        <w:rPr>
          <w:rFonts w:ascii="Arial" w:hAnsi="Arial" w:cs="Arial"/>
        </w:rPr>
      </w:pPr>
    </w:p>
    <w:p w:rsidR="00C0291F" w:rsidRDefault="00C0291F" w:rsidP="00C0291F">
      <w:pPr>
        <w:numPr>
          <w:ilvl w:val="0"/>
          <w:numId w:val="16"/>
        </w:numPr>
        <w:jc w:val="both"/>
        <w:rPr>
          <w:rFonts w:ascii="Arial" w:hAnsi="Arial" w:cs="Arial"/>
        </w:rPr>
      </w:pPr>
      <w:r>
        <w:rPr>
          <w:rFonts w:ascii="Arial" w:hAnsi="Arial" w:cs="Arial"/>
        </w:rPr>
        <w:t xml:space="preserve">abgetrennte Verfahren verbleiben bei dem Referat, von dem die Abtrennung </w:t>
      </w:r>
    </w:p>
    <w:p w:rsidR="00C0291F" w:rsidRDefault="00C0291F" w:rsidP="00C0291F">
      <w:pPr>
        <w:ind w:left="600"/>
        <w:jc w:val="both"/>
        <w:rPr>
          <w:rFonts w:ascii="Arial" w:hAnsi="Arial" w:cs="Arial"/>
        </w:rPr>
      </w:pPr>
      <w:r>
        <w:rPr>
          <w:rFonts w:ascii="Arial" w:hAnsi="Arial" w:cs="Arial"/>
        </w:rPr>
        <w:t>verfügt wurde;</w:t>
      </w:r>
    </w:p>
    <w:p w:rsidR="00C0291F" w:rsidRDefault="00C0291F" w:rsidP="00C0291F">
      <w:pPr>
        <w:ind w:left="600"/>
        <w:jc w:val="both"/>
        <w:rPr>
          <w:rFonts w:ascii="Arial" w:hAnsi="Arial" w:cs="Arial"/>
        </w:rPr>
      </w:pPr>
    </w:p>
    <w:p w:rsidR="00C0291F" w:rsidRDefault="00C0291F" w:rsidP="00C0291F">
      <w:pPr>
        <w:numPr>
          <w:ilvl w:val="0"/>
          <w:numId w:val="16"/>
        </w:numPr>
        <w:jc w:val="both"/>
        <w:rPr>
          <w:rFonts w:ascii="Arial" w:hAnsi="Arial" w:cs="Arial"/>
        </w:rPr>
      </w:pPr>
      <w:r>
        <w:rPr>
          <w:rFonts w:ascii="Arial" w:hAnsi="Arial" w:cs="Arial"/>
        </w:rPr>
        <w:t>bei Verbindung mehrerer Sachen ist das Referat zuständig, bei dem das zu</w:t>
      </w:r>
    </w:p>
    <w:p w:rsidR="00C0291F" w:rsidRDefault="00C0291F" w:rsidP="00C0291F">
      <w:pPr>
        <w:ind w:left="600"/>
        <w:jc w:val="both"/>
        <w:rPr>
          <w:rFonts w:ascii="Arial" w:hAnsi="Arial" w:cs="Arial"/>
        </w:rPr>
      </w:pPr>
      <w:r>
        <w:rPr>
          <w:rFonts w:ascii="Arial" w:hAnsi="Arial" w:cs="Arial"/>
        </w:rPr>
        <w:t xml:space="preserve">verbindende Verfahren mit dem niedrigsten Aktenzeichen (gemeint ist das </w:t>
      </w:r>
    </w:p>
    <w:p w:rsidR="00C0291F" w:rsidRDefault="00C0291F" w:rsidP="00C0291F">
      <w:pPr>
        <w:ind w:left="600"/>
        <w:jc w:val="both"/>
        <w:rPr>
          <w:rFonts w:ascii="Arial" w:hAnsi="Arial" w:cs="Arial"/>
        </w:rPr>
      </w:pPr>
      <w:r>
        <w:rPr>
          <w:rFonts w:ascii="Arial" w:hAnsi="Arial" w:cs="Arial"/>
        </w:rPr>
        <w:t>Aktenzeichen der Staatsanwaltschaft) anhängig ist.</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rPr>
          <w:rFonts w:ascii="Arial" w:hAnsi="Arial" w:cs="Arial"/>
        </w:rPr>
      </w:pPr>
      <w:r w:rsidRPr="00ED49A4">
        <w:rPr>
          <w:rFonts w:ascii="Arial" w:hAnsi="Arial" w:cs="Arial"/>
        </w:rPr>
        <w:t>Die Verteilung der Verfahren in Ordnungswidrigkeiten geg</w:t>
      </w:r>
      <w:r w:rsidR="00997D2E">
        <w:rPr>
          <w:rFonts w:ascii="Arial" w:hAnsi="Arial" w:cs="Arial"/>
        </w:rPr>
        <w:t xml:space="preserve">en Erwachsene erfolgt in einem </w:t>
      </w:r>
      <w:r w:rsidR="00997D2E" w:rsidRPr="0063640D">
        <w:rPr>
          <w:rFonts w:ascii="Arial" w:hAnsi="Arial" w:cs="Arial"/>
        </w:rPr>
        <w:t>2</w:t>
      </w:r>
      <w:r w:rsidRPr="0063640D">
        <w:rPr>
          <w:rFonts w:ascii="Arial" w:hAnsi="Arial" w:cs="Arial"/>
        </w:rPr>
        <w:t>er</w:t>
      </w:r>
      <w:r w:rsidRPr="00ED49A4">
        <w:rPr>
          <w:rFonts w:ascii="Arial" w:hAnsi="Arial" w:cs="Arial"/>
        </w:rPr>
        <w:t xml:space="preserve"> Turnus, hierbei gilt:</w:t>
      </w:r>
    </w:p>
    <w:p w:rsidR="00C0291F" w:rsidRDefault="00C0291F" w:rsidP="00ED49A4">
      <w:pPr>
        <w:jc w:val="both"/>
        <w:rPr>
          <w:rFonts w:ascii="Arial" w:hAnsi="Arial" w:cs="Arial"/>
          <w:bCs/>
        </w:rPr>
      </w:pPr>
    </w:p>
    <w:p w:rsidR="009F458A" w:rsidRPr="0063640D" w:rsidRDefault="009F458A" w:rsidP="00ED49A4">
      <w:pPr>
        <w:ind w:left="348"/>
        <w:rPr>
          <w:rFonts w:ascii="Arial" w:hAnsi="Arial" w:cs="Arial"/>
          <w:highlight w:val="yellow"/>
        </w:rPr>
      </w:pPr>
      <w:r w:rsidRPr="009F458A">
        <w:rPr>
          <w:rFonts w:ascii="Arial" w:hAnsi="Arial" w:cs="Arial"/>
        </w:rPr>
        <w:t xml:space="preserve">Referat III </w:t>
      </w:r>
      <w:r w:rsidRPr="00846B62">
        <w:rPr>
          <w:rFonts w:ascii="Arial" w:hAnsi="Arial" w:cs="Arial"/>
        </w:rPr>
        <w:t>(</w:t>
      </w:r>
      <w:proofErr w:type="spellStart"/>
      <w:r w:rsidR="00B277B1" w:rsidRPr="00846B62">
        <w:rPr>
          <w:rFonts w:ascii="Arial" w:hAnsi="Arial" w:cs="Arial"/>
        </w:rPr>
        <w:t>RiAG</w:t>
      </w:r>
      <w:proofErr w:type="spellEnd"/>
      <w:r w:rsidR="00B277B1" w:rsidRPr="00846B62">
        <w:rPr>
          <w:rFonts w:ascii="Arial" w:hAnsi="Arial" w:cs="Arial"/>
        </w:rPr>
        <w:t xml:space="preserve"> </w:t>
      </w:r>
      <w:r w:rsidR="0063640D" w:rsidRPr="0063640D">
        <w:rPr>
          <w:rFonts w:ascii="Arial" w:hAnsi="Arial" w:cs="Arial"/>
          <w:highlight w:val="yellow"/>
        </w:rPr>
        <w:t>Spielbauer</w:t>
      </w:r>
      <w:r w:rsidR="00B277B1" w:rsidRPr="00846B62">
        <w:rPr>
          <w:rFonts w:ascii="Arial" w:hAnsi="Arial" w:cs="Arial"/>
        </w:rPr>
        <w:t>)</w:t>
      </w:r>
      <w:r w:rsidRPr="00846B62">
        <w:rPr>
          <w:rFonts w:ascii="Arial" w:hAnsi="Arial" w:cs="Arial"/>
        </w:rPr>
        <w:t xml:space="preserve">                         </w:t>
      </w:r>
      <w:r w:rsidR="00846B62">
        <w:rPr>
          <w:rFonts w:ascii="Arial" w:hAnsi="Arial" w:cs="Arial"/>
        </w:rPr>
        <w:t xml:space="preserve">   </w:t>
      </w:r>
      <w:r w:rsidRPr="0063640D">
        <w:rPr>
          <w:rFonts w:ascii="Arial" w:hAnsi="Arial" w:cs="Arial"/>
        </w:rPr>
        <w:t xml:space="preserve">jedes </w:t>
      </w:r>
      <w:r w:rsidR="00D45963" w:rsidRPr="0063640D">
        <w:rPr>
          <w:rFonts w:ascii="Arial" w:hAnsi="Arial" w:cs="Arial"/>
        </w:rPr>
        <w:t>1.</w:t>
      </w:r>
      <w:r w:rsidRPr="0063640D">
        <w:rPr>
          <w:rFonts w:ascii="Arial" w:hAnsi="Arial" w:cs="Arial"/>
        </w:rPr>
        <w:t xml:space="preserve"> Verfahren</w:t>
      </w:r>
    </w:p>
    <w:p w:rsidR="009F458A" w:rsidRDefault="009F458A" w:rsidP="00ED49A4">
      <w:pPr>
        <w:ind w:left="348"/>
        <w:jc w:val="both"/>
        <w:rPr>
          <w:rFonts w:ascii="Arial" w:hAnsi="Arial" w:cs="Arial"/>
          <w:bCs/>
        </w:rPr>
      </w:pPr>
      <w:r w:rsidRPr="0063640D">
        <w:rPr>
          <w:rFonts w:ascii="Arial" w:hAnsi="Arial" w:cs="Arial"/>
          <w:bCs/>
        </w:rPr>
        <w:t>Referat VII (</w:t>
      </w:r>
      <w:proofErr w:type="spellStart"/>
      <w:r w:rsidRPr="0063640D">
        <w:rPr>
          <w:rFonts w:ascii="Arial" w:hAnsi="Arial" w:cs="Arial"/>
          <w:bCs/>
        </w:rPr>
        <w:t>RiAG</w:t>
      </w:r>
      <w:proofErr w:type="spellEnd"/>
      <w:r w:rsidRPr="0063640D">
        <w:rPr>
          <w:rFonts w:ascii="Arial" w:hAnsi="Arial" w:cs="Arial"/>
          <w:bCs/>
        </w:rPr>
        <w:t xml:space="preserve"> </w:t>
      </w:r>
      <w:proofErr w:type="spellStart"/>
      <w:r w:rsidRPr="0063640D">
        <w:rPr>
          <w:rFonts w:ascii="Arial" w:hAnsi="Arial" w:cs="Arial"/>
          <w:bCs/>
        </w:rPr>
        <w:t>Häusser</w:t>
      </w:r>
      <w:proofErr w:type="spellEnd"/>
      <w:r w:rsidRPr="0063640D">
        <w:rPr>
          <w:rFonts w:ascii="Arial" w:hAnsi="Arial" w:cs="Arial"/>
          <w:bCs/>
        </w:rPr>
        <w:t>)</w:t>
      </w:r>
      <w:r w:rsidRPr="0063640D">
        <w:rPr>
          <w:rFonts w:ascii="Arial" w:hAnsi="Arial" w:cs="Arial"/>
          <w:bCs/>
        </w:rPr>
        <w:tab/>
        <w:t xml:space="preserve">                   </w:t>
      </w:r>
      <w:r w:rsidRPr="0063640D">
        <w:rPr>
          <w:rFonts w:ascii="Arial" w:hAnsi="Arial" w:cs="Arial"/>
          <w:bCs/>
        </w:rPr>
        <w:tab/>
        <w:t xml:space="preserve">jedes </w:t>
      </w:r>
      <w:r w:rsidR="00997D2E" w:rsidRPr="0063640D">
        <w:rPr>
          <w:rFonts w:ascii="Arial" w:hAnsi="Arial" w:cs="Arial"/>
          <w:bCs/>
        </w:rPr>
        <w:t>2.</w:t>
      </w:r>
      <w:r w:rsidRPr="0063640D">
        <w:rPr>
          <w:rFonts w:ascii="Arial" w:hAnsi="Arial" w:cs="Arial"/>
          <w:bCs/>
        </w:rPr>
        <w:t xml:space="preserve"> Verfahren</w:t>
      </w:r>
    </w:p>
    <w:p w:rsidR="009F458A" w:rsidRDefault="009F458A" w:rsidP="00ED49A4">
      <w:pPr>
        <w:ind w:left="240" w:firstLine="108"/>
        <w:rPr>
          <w:rFonts w:ascii="Arial" w:hAnsi="Arial" w:cs="Arial"/>
        </w:rPr>
      </w:pPr>
    </w:p>
    <w:p w:rsidR="00087758" w:rsidRDefault="00C0291F" w:rsidP="00087758">
      <w:pPr>
        <w:ind w:left="336"/>
        <w:jc w:val="both"/>
        <w:rPr>
          <w:rFonts w:ascii="Arial" w:hAnsi="Arial" w:cs="Arial"/>
          <w:bCs/>
        </w:rPr>
      </w:pPr>
      <w:r>
        <w:rPr>
          <w:rFonts w:ascii="Arial" w:hAnsi="Arial" w:cs="Arial"/>
          <w:bCs/>
        </w:rPr>
        <w:t>Die Verfahren werden unverzüglich nach Ein</w:t>
      </w:r>
      <w:r w:rsidR="00ED49A4">
        <w:rPr>
          <w:rFonts w:ascii="Arial" w:hAnsi="Arial" w:cs="Arial"/>
          <w:bCs/>
        </w:rPr>
        <w:t xml:space="preserve">gang erfasst und den jeweiligen </w:t>
      </w:r>
      <w:r>
        <w:rPr>
          <w:rFonts w:ascii="Arial" w:hAnsi="Arial" w:cs="Arial"/>
          <w:bCs/>
        </w:rPr>
        <w:t>Referaten nach Turnus zugeteilt. Bei g</w:t>
      </w:r>
      <w:r w:rsidR="00ED49A4">
        <w:rPr>
          <w:rFonts w:ascii="Arial" w:hAnsi="Arial" w:cs="Arial"/>
          <w:bCs/>
        </w:rPr>
        <w:t xml:space="preserve">leichzeitigem Eingang mehrerer </w:t>
      </w:r>
      <w:r>
        <w:rPr>
          <w:rFonts w:ascii="Arial" w:hAnsi="Arial" w:cs="Arial"/>
          <w:bCs/>
        </w:rPr>
        <w:t>Neueingänge entscheidet die alphabetische Reihenfolge (Familienname).</w:t>
      </w:r>
    </w:p>
    <w:p w:rsidR="00087758" w:rsidRDefault="00087758" w:rsidP="00087758">
      <w:pPr>
        <w:jc w:val="both"/>
        <w:rPr>
          <w:rFonts w:ascii="Arial" w:hAnsi="Arial" w:cs="Arial"/>
          <w:bCs/>
        </w:rPr>
      </w:pPr>
    </w:p>
    <w:p w:rsidR="000A2C98" w:rsidRPr="00846B62" w:rsidRDefault="00ED49A4" w:rsidP="00087758">
      <w:pPr>
        <w:pStyle w:val="Listenabsatz"/>
        <w:numPr>
          <w:ilvl w:val="0"/>
          <w:numId w:val="28"/>
        </w:numPr>
        <w:ind w:left="360"/>
        <w:rPr>
          <w:rFonts w:ascii="Arial" w:hAnsi="Arial" w:cs="Arial"/>
        </w:rPr>
      </w:pPr>
      <w:r w:rsidRPr="00846B62">
        <w:rPr>
          <w:rFonts w:ascii="Arial" w:hAnsi="Arial" w:cs="Arial"/>
          <w:bCs/>
        </w:rPr>
        <w:t xml:space="preserve">Die Verteilung der </w:t>
      </w:r>
      <w:r w:rsidR="000A2C98" w:rsidRPr="00846B62">
        <w:rPr>
          <w:rFonts w:ascii="Arial" w:hAnsi="Arial" w:cs="Arial"/>
        </w:rPr>
        <w:t xml:space="preserve">Jugendsachen </w:t>
      </w:r>
      <w:r w:rsidR="00087758" w:rsidRPr="00846B62">
        <w:rPr>
          <w:rFonts w:ascii="Arial" w:hAnsi="Arial" w:cs="Arial"/>
        </w:rPr>
        <w:t>(</w:t>
      </w:r>
      <w:r w:rsidR="000A2C98" w:rsidRPr="00846B62">
        <w:rPr>
          <w:rFonts w:ascii="Arial" w:hAnsi="Arial" w:cs="Arial"/>
        </w:rPr>
        <w:t>einschließlich der nach § 34 JGG zu treffenden familiengerichtlichen Erziehungsaufgaben</w:t>
      </w:r>
      <w:r w:rsidR="00087758" w:rsidRPr="00846B62">
        <w:rPr>
          <w:rFonts w:ascii="Arial" w:hAnsi="Arial" w:cs="Arial"/>
        </w:rPr>
        <w:t>)</w:t>
      </w:r>
      <w:r w:rsidR="000A2C98" w:rsidRPr="00846B62">
        <w:rPr>
          <w:rFonts w:ascii="Arial" w:hAnsi="Arial" w:cs="Arial"/>
        </w:rPr>
        <w:t xml:space="preserve"> erfolgt im 10er Turnus:</w:t>
      </w:r>
    </w:p>
    <w:p w:rsidR="00087758" w:rsidRPr="00846B62" w:rsidRDefault="00087758" w:rsidP="00087758">
      <w:pPr>
        <w:pStyle w:val="Listenabsatz"/>
        <w:ind w:left="720"/>
        <w:jc w:val="both"/>
        <w:rPr>
          <w:rFonts w:ascii="Arial" w:hAnsi="Arial" w:cs="Arial"/>
        </w:rPr>
      </w:pPr>
      <w:proofErr w:type="spellStart"/>
      <w:r w:rsidRPr="00846B62">
        <w:rPr>
          <w:rFonts w:ascii="Arial" w:hAnsi="Arial" w:cs="Arial"/>
        </w:rPr>
        <w:t>Ref</w:t>
      </w:r>
      <w:proofErr w:type="spellEnd"/>
      <w:r w:rsidRPr="00846B62">
        <w:rPr>
          <w:rFonts w:ascii="Arial" w:hAnsi="Arial" w:cs="Arial"/>
        </w:rPr>
        <w:t>. VI (</w:t>
      </w:r>
      <w:proofErr w:type="spellStart"/>
      <w:r w:rsidRPr="00846B62">
        <w:rPr>
          <w:rFonts w:ascii="Arial" w:hAnsi="Arial" w:cs="Arial"/>
        </w:rPr>
        <w:t>RiAG</w:t>
      </w:r>
      <w:proofErr w:type="spellEnd"/>
      <w:r w:rsidRPr="00846B62">
        <w:rPr>
          <w:rFonts w:ascii="Arial" w:hAnsi="Arial" w:cs="Arial"/>
        </w:rPr>
        <w:t xml:space="preserve"> </w:t>
      </w:r>
      <w:proofErr w:type="spellStart"/>
      <w:r w:rsidRPr="00846B62">
        <w:rPr>
          <w:rFonts w:ascii="Arial" w:hAnsi="Arial" w:cs="Arial"/>
        </w:rPr>
        <w:t>Jähkel</w:t>
      </w:r>
      <w:proofErr w:type="spellEnd"/>
      <w:r w:rsidRPr="00846B62">
        <w:rPr>
          <w:rFonts w:ascii="Arial" w:hAnsi="Arial" w:cs="Arial"/>
        </w:rPr>
        <w:t>) jedes 1.,2.,3.,4. und 5. Verfahren</w:t>
      </w:r>
    </w:p>
    <w:p w:rsidR="00087758" w:rsidRPr="00846B62" w:rsidRDefault="00087758" w:rsidP="00087758">
      <w:pPr>
        <w:pStyle w:val="Listenabsatz"/>
        <w:ind w:left="720"/>
        <w:jc w:val="both"/>
        <w:rPr>
          <w:rFonts w:ascii="Arial" w:hAnsi="Arial" w:cs="Arial"/>
        </w:rPr>
      </w:pPr>
      <w:proofErr w:type="spellStart"/>
      <w:r w:rsidRPr="00846B62">
        <w:rPr>
          <w:rFonts w:ascii="Arial" w:hAnsi="Arial" w:cs="Arial"/>
        </w:rPr>
        <w:t>Ref</w:t>
      </w:r>
      <w:proofErr w:type="spellEnd"/>
      <w:r w:rsidRPr="00846B62">
        <w:rPr>
          <w:rFonts w:ascii="Arial" w:hAnsi="Arial" w:cs="Arial"/>
        </w:rPr>
        <w:t>. III (</w:t>
      </w:r>
      <w:proofErr w:type="spellStart"/>
      <w:r w:rsidRPr="00846B62">
        <w:rPr>
          <w:rFonts w:ascii="Arial" w:hAnsi="Arial" w:cs="Arial"/>
        </w:rPr>
        <w:t>Ri´inAG</w:t>
      </w:r>
      <w:proofErr w:type="spellEnd"/>
      <w:r w:rsidRPr="00846B62">
        <w:rPr>
          <w:rFonts w:ascii="Arial" w:hAnsi="Arial" w:cs="Arial"/>
        </w:rPr>
        <w:t xml:space="preserve"> Dr. Reusch) jedes 6.,7.,8.,9., und 10. Verfahren</w:t>
      </w:r>
    </w:p>
    <w:p w:rsidR="00507735" w:rsidRPr="00846B62" w:rsidRDefault="00507735" w:rsidP="00507735">
      <w:pPr>
        <w:jc w:val="both"/>
        <w:rPr>
          <w:rFonts w:ascii="Arial" w:hAnsi="Arial" w:cs="Arial"/>
        </w:rPr>
      </w:pPr>
    </w:p>
    <w:p w:rsidR="006D62F5" w:rsidRPr="00846B62" w:rsidRDefault="006D62F5" w:rsidP="006D62F5">
      <w:pPr>
        <w:ind w:left="348"/>
        <w:jc w:val="both"/>
        <w:rPr>
          <w:rFonts w:ascii="Arial" w:hAnsi="Arial" w:cs="Arial"/>
        </w:rPr>
      </w:pPr>
      <w:r w:rsidRPr="00846B62">
        <w:rPr>
          <w:rFonts w:ascii="Arial" w:hAnsi="Arial" w:cs="Arial"/>
        </w:rPr>
        <w:t xml:space="preserve">Die Verfahren werden in einem 10er Turnus gezählt und einmal an jedem   </w:t>
      </w:r>
    </w:p>
    <w:p w:rsidR="006D62F5" w:rsidRPr="00846B62" w:rsidRDefault="006D62F5" w:rsidP="006D62F5">
      <w:pPr>
        <w:ind w:left="348"/>
        <w:jc w:val="both"/>
        <w:rPr>
          <w:rFonts w:ascii="Arial" w:hAnsi="Arial" w:cs="Arial"/>
        </w:rPr>
      </w:pPr>
      <w:r w:rsidRPr="00846B62">
        <w:rPr>
          <w:rFonts w:ascii="Arial" w:hAnsi="Arial" w:cs="Arial"/>
        </w:rPr>
        <w:t>Arbeitstag aufgelistet. Die Auflistung erfolgt nach staatsanwaltschaftlichem</w:t>
      </w:r>
    </w:p>
    <w:p w:rsidR="006D62F5" w:rsidRDefault="006D62F5" w:rsidP="006D62F5">
      <w:pPr>
        <w:ind w:left="348"/>
        <w:jc w:val="both"/>
        <w:rPr>
          <w:rFonts w:ascii="Arial" w:hAnsi="Arial" w:cs="Arial"/>
        </w:rPr>
      </w:pPr>
      <w:r w:rsidRPr="00846B62">
        <w:rPr>
          <w:rFonts w:ascii="Arial" w:hAnsi="Arial" w:cs="Arial"/>
        </w:rPr>
        <w:t>Aktenzeichen, beginnend mit dem ältesten Verfahren.</w:t>
      </w:r>
    </w:p>
    <w:p w:rsidR="00FD15BE" w:rsidRDefault="00FD15BE" w:rsidP="00ED49A4">
      <w:pPr>
        <w:jc w:val="both"/>
        <w:rPr>
          <w:rFonts w:ascii="Arial" w:hAnsi="Arial" w:cs="Arial"/>
          <w:bCs/>
        </w:rPr>
      </w:pPr>
    </w:p>
    <w:p w:rsidR="00C0291F" w:rsidRPr="00ED49A4" w:rsidRDefault="00C0291F" w:rsidP="00087758">
      <w:pPr>
        <w:pStyle w:val="Listenabsatz"/>
        <w:ind w:left="360"/>
        <w:jc w:val="both"/>
        <w:rPr>
          <w:rFonts w:ascii="Arial" w:hAnsi="Arial" w:cs="Arial"/>
          <w:bCs/>
        </w:rPr>
      </w:pPr>
    </w:p>
    <w:p w:rsidR="00C0291F" w:rsidRDefault="00C0291F" w:rsidP="00C0291F">
      <w:pPr>
        <w:jc w:val="both"/>
        <w:rPr>
          <w:rFonts w:ascii="Arial" w:hAnsi="Arial" w:cs="Arial"/>
          <w:b/>
          <w:bCs/>
        </w:rPr>
      </w:pPr>
      <w:r>
        <w:rPr>
          <w:rFonts w:ascii="Arial" w:hAnsi="Arial" w:cs="Arial"/>
          <w:b/>
          <w:bCs/>
        </w:rPr>
        <w:t>4.</w:t>
      </w:r>
    </w:p>
    <w:p w:rsidR="00C0291F" w:rsidRDefault="00C0291F" w:rsidP="00C0291F">
      <w:pPr>
        <w:jc w:val="both"/>
        <w:rPr>
          <w:rFonts w:ascii="Arial" w:hAnsi="Arial" w:cs="Arial"/>
          <w:b/>
          <w:bCs/>
        </w:rPr>
      </w:pPr>
    </w:p>
    <w:p w:rsidR="00C0291F" w:rsidRPr="00087758" w:rsidRDefault="00C0291F" w:rsidP="00087758">
      <w:pPr>
        <w:pStyle w:val="Listenabsatz"/>
        <w:numPr>
          <w:ilvl w:val="0"/>
          <w:numId w:val="30"/>
        </w:numPr>
        <w:jc w:val="both"/>
        <w:rPr>
          <w:rFonts w:ascii="Arial" w:hAnsi="Arial" w:cs="Arial"/>
        </w:rPr>
      </w:pPr>
      <w:r w:rsidRPr="00087758">
        <w:rPr>
          <w:rFonts w:ascii="Arial" w:hAnsi="Arial" w:cs="Arial"/>
        </w:rPr>
        <w:t>Die Verteilung der Geschäfte des Jugendrichters als Vollstreckungsleiter erfolgt  im 10er Turnus: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lastRenderedPageBreak/>
        <w:tab/>
        <w:t>Referat II (</w:t>
      </w:r>
      <w:proofErr w:type="spellStart"/>
      <w:r>
        <w:rPr>
          <w:rFonts w:ascii="Arial" w:hAnsi="Arial" w:cs="Arial"/>
        </w:rPr>
        <w:t>RiAG</w:t>
      </w:r>
      <w:proofErr w:type="spellEnd"/>
      <w:r>
        <w:rPr>
          <w:rFonts w:ascii="Arial" w:hAnsi="Arial" w:cs="Arial"/>
        </w:rPr>
        <w:t xml:space="preserve"> </w:t>
      </w:r>
      <w:r w:rsidR="0063640D" w:rsidRPr="0063640D">
        <w:rPr>
          <w:rFonts w:ascii="Arial" w:hAnsi="Arial" w:cs="Arial"/>
          <w:highlight w:val="yellow"/>
        </w:rPr>
        <w:t>Spielbauer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jedes 1., 2., 3., 4., 5. Verfahren</w:t>
      </w:r>
    </w:p>
    <w:p w:rsidR="00C0291F" w:rsidRDefault="00C0291F" w:rsidP="00C0291F">
      <w:pPr>
        <w:ind w:firstLine="708"/>
        <w:jc w:val="both"/>
        <w:rPr>
          <w:rFonts w:ascii="Arial" w:hAnsi="Arial" w:cs="Arial"/>
        </w:rPr>
      </w:pPr>
      <w:r>
        <w:rPr>
          <w:rFonts w:ascii="Arial" w:hAnsi="Arial" w:cs="Arial"/>
        </w:rPr>
        <w:t>Referat III (</w:t>
      </w:r>
      <w:proofErr w:type="spellStart"/>
      <w:r>
        <w:rPr>
          <w:rFonts w:ascii="Arial" w:hAnsi="Arial" w:cs="Arial"/>
        </w:rPr>
        <w:t>Ri´inAG</w:t>
      </w:r>
      <w:proofErr w:type="spellEnd"/>
      <w:r>
        <w:rPr>
          <w:rFonts w:ascii="Arial" w:hAnsi="Arial" w:cs="Arial"/>
        </w:rPr>
        <w:t xml:space="preserve"> Dr. Reusch</w:t>
      </w:r>
      <w:r w:rsidR="00ED49A4">
        <w:rPr>
          <w:rFonts w:ascii="Arial" w:hAnsi="Arial" w:cs="Arial"/>
        </w:rPr>
        <w:t>)</w:t>
      </w:r>
      <w:r>
        <w:rPr>
          <w:rFonts w:ascii="Arial" w:hAnsi="Arial" w:cs="Arial"/>
        </w:rPr>
        <w:tab/>
      </w:r>
      <w:r>
        <w:rPr>
          <w:rFonts w:ascii="Arial" w:hAnsi="Arial" w:cs="Arial"/>
        </w:rPr>
        <w:tab/>
      </w:r>
      <w:r>
        <w:rPr>
          <w:rFonts w:ascii="Arial" w:hAnsi="Arial" w:cs="Arial"/>
        </w:rPr>
        <w:tab/>
        <w:t>jedes 6, 7., 8., 9.,10. Verfahren</w:t>
      </w:r>
    </w:p>
    <w:p w:rsidR="00C0291F" w:rsidRDefault="00C0291F" w:rsidP="00C0291F">
      <w:pPr>
        <w:jc w:val="both"/>
        <w:rPr>
          <w:rFonts w:ascii="Arial" w:hAnsi="Arial" w:cs="Arial"/>
        </w:rPr>
      </w:pPr>
      <w:r>
        <w:rPr>
          <w:rFonts w:ascii="Arial" w:hAnsi="Arial" w:cs="Arial"/>
        </w:rPr>
        <w:tab/>
      </w:r>
    </w:p>
    <w:p w:rsidR="00C0291F" w:rsidRDefault="00C0291F" w:rsidP="00C0291F">
      <w:pPr>
        <w:jc w:val="both"/>
        <w:rPr>
          <w:rFonts w:ascii="Arial" w:hAnsi="Arial" w:cs="Arial"/>
        </w:rPr>
      </w:pPr>
    </w:p>
    <w:p w:rsidR="00C0291F" w:rsidRPr="00087758" w:rsidRDefault="00C0291F" w:rsidP="00087758">
      <w:pPr>
        <w:pStyle w:val="Listenabsatz"/>
        <w:numPr>
          <w:ilvl w:val="0"/>
          <w:numId w:val="30"/>
        </w:numPr>
        <w:jc w:val="both"/>
        <w:rPr>
          <w:rFonts w:ascii="Arial" w:hAnsi="Arial" w:cs="Arial"/>
        </w:rPr>
      </w:pPr>
      <w:r w:rsidRPr="00087758">
        <w:rPr>
          <w:rFonts w:ascii="Arial" w:hAnsi="Arial" w:cs="Arial"/>
        </w:rPr>
        <w:t xml:space="preserve">Ist bereits ein Vollstreckungsverfahren in einem Referat anhängig, so ist dieses Referat auch für alle weiteren Vollstreckungsverfahren dieses Verurteilten zuständig, ungeachtet der den Verfahren zugeordneten Endziffern.   </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5.</w:t>
      </w:r>
    </w:p>
    <w:p w:rsidR="00C0291F" w:rsidRDefault="00C0291F" w:rsidP="00C0291F">
      <w:pPr>
        <w:jc w:val="both"/>
        <w:rPr>
          <w:rFonts w:ascii="Arial" w:hAnsi="Arial" w:cs="Arial"/>
          <w:b/>
          <w:bCs/>
        </w:rPr>
      </w:pPr>
    </w:p>
    <w:p w:rsidR="00C0291F" w:rsidRDefault="00C0291F" w:rsidP="00C0291F">
      <w:pPr>
        <w:jc w:val="both"/>
        <w:rPr>
          <w:rFonts w:ascii="Arial" w:hAnsi="Arial" w:cs="Arial"/>
        </w:rPr>
      </w:pPr>
      <w:r>
        <w:rPr>
          <w:rFonts w:ascii="Arial" w:hAnsi="Arial" w:cs="Arial"/>
        </w:rPr>
        <w:t>Eingehende Drittwiderspruchs-, Vollstreckungsgegenklagen, Nichtigkeits- und Restitutionsklagen werden demjenigen Referat zugewiesen, welches das Verfahren im 1. Rechtszug entschieden hat mit Ausnahme der in die Zuständigkeit des Familiengerichts fallenden Verfahren.</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6. </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Die bei der Poststelle elektronisch eingehenden</w:t>
      </w:r>
      <w:r>
        <w:rPr>
          <w:rFonts w:ascii="Arial" w:hAnsi="Arial" w:cs="Arial"/>
          <w:b/>
          <w:bCs/>
        </w:rPr>
        <w:t xml:space="preserve"> </w:t>
      </w:r>
      <w:r>
        <w:rPr>
          <w:rFonts w:ascii="Arial" w:hAnsi="Arial" w:cs="Arial"/>
          <w:bCs/>
        </w:rPr>
        <w:t xml:space="preserve">Neuzugänge werden mit dem  </w:t>
      </w:r>
    </w:p>
    <w:p w:rsidR="00C0291F" w:rsidRDefault="00C0291F" w:rsidP="00C0291F">
      <w:pPr>
        <w:jc w:val="both"/>
        <w:rPr>
          <w:rFonts w:ascii="Arial" w:hAnsi="Arial" w:cs="Arial"/>
          <w:bCs/>
        </w:rPr>
      </w:pPr>
      <w:r>
        <w:rPr>
          <w:rFonts w:ascii="Arial" w:hAnsi="Arial" w:cs="Arial"/>
          <w:bCs/>
        </w:rPr>
        <w:t>Eingangsstempel versehen und 2 x täglich der Eingangsgeschäftsstelle</w:t>
      </w:r>
    </w:p>
    <w:p w:rsidR="00C0291F" w:rsidRDefault="00C0291F" w:rsidP="00C0291F">
      <w:pPr>
        <w:jc w:val="both"/>
        <w:rPr>
          <w:rFonts w:ascii="Arial" w:hAnsi="Arial" w:cs="Arial"/>
          <w:bCs/>
        </w:rPr>
      </w:pPr>
      <w:r>
        <w:rPr>
          <w:rFonts w:ascii="Arial" w:hAnsi="Arial" w:cs="Arial"/>
          <w:bCs/>
        </w:rPr>
        <w:t>zugeleitet.</w:t>
      </w:r>
    </w:p>
    <w:p w:rsidR="00C0291F" w:rsidRDefault="00C0291F" w:rsidP="00C0291F">
      <w:pPr>
        <w:jc w:val="both"/>
        <w:rPr>
          <w:rFonts w:ascii="Arial" w:hAnsi="Arial" w:cs="Arial"/>
          <w:bCs/>
        </w:rPr>
      </w:pPr>
      <w:r>
        <w:rPr>
          <w:rFonts w:ascii="Arial" w:hAnsi="Arial" w:cs="Arial"/>
          <w:bCs/>
        </w:rPr>
        <w:t>Weist ein Verfahren bei Eingang auf der Geschäftsstelle keinen Eingangsstempel</w:t>
      </w:r>
    </w:p>
    <w:p w:rsidR="00C0291F" w:rsidRDefault="00C0291F" w:rsidP="00C0291F">
      <w:pPr>
        <w:jc w:val="both"/>
        <w:rPr>
          <w:rFonts w:ascii="Arial" w:hAnsi="Arial" w:cs="Arial"/>
          <w:bCs/>
        </w:rPr>
      </w:pPr>
      <w:r>
        <w:rPr>
          <w:rFonts w:ascii="Arial" w:hAnsi="Arial" w:cs="Arial"/>
          <w:bCs/>
        </w:rPr>
        <w:t>auf oder wird es dort nicht spätestens an dem Tag vorgelegt, der dem Datum des</w:t>
      </w:r>
    </w:p>
    <w:p w:rsidR="00C0291F" w:rsidRDefault="00C0291F" w:rsidP="00C0291F">
      <w:pPr>
        <w:jc w:val="both"/>
        <w:rPr>
          <w:rFonts w:ascii="Arial" w:hAnsi="Arial" w:cs="Arial"/>
          <w:bCs/>
        </w:rPr>
      </w:pPr>
      <w:r>
        <w:rPr>
          <w:rFonts w:ascii="Arial" w:hAnsi="Arial" w:cs="Arial"/>
          <w:bCs/>
        </w:rPr>
        <w:t>Eingangsstempels folgt, so vermerkt die Geschäftsstelle den tatsächlichen</w:t>
      </w:r>
    </w:p>
    <w:p w:rsidR="00C0291F" w:rsidRDefault="00C0291F" w:rsidP="00C0291F">
      <w:pPr>
        <w:jc w:val="both"/>
        <w:rPr>
          <w:rFonts w:ascii="Arial" w:hAnsi="Arial" w:cs="Arial"/>
          <w:bCs/>
        </w:rPr>
      </w:pPr>
      <w:r>
        <w:rPr>
          <w:rFonts w:ascii="Arial" w:hAnsi="Arial" w:cs="Arial"/>
          <w:bCs/>
        </w:rPr>
        <w:t>Eingang auf der Akte und sortiert das Verfahren unter dem Datum des</w:t>
      </w:r>
    </w:p>
    <w:p w:rsidR="00C0291F" w:rsidRDefault="00C0291F" w:rsidP="00C0291F">
      <w:pPr>
        <w:jc w:val="both"/>
        <w:rPr>
          <w:rFonts w:ascii="Arial" w:hAnsi="Arial" w:cs="Arial"/>
          <w:bCs/>
        </w:rPr>
      </w:pPr>
      <w:r>
        <w:rPr>
          <w:rFonts w:ascii="Arial" w:hAnsi="Arial" w:cs="Arial"/>
          <w:bCs/>
        </w:rPr>
        <w:t>Vorlegetages ein.</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7.</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Ist die Vertretung eines Richters durch die berufenen Stellvertreter nicht möglich, so wird der betreffende Richter durch die übrigen Richter des Gerichts vertreten, beginnend mit dem, dessen Referat in der Geschäftsverteilung der des letzten berufenen Vertreters unmittelbar folgt. Erforderlichenfalls ist bei der Durchzählung wieder mit dem Richter des Referats I. zu beginnen. </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8. </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Zustimmungen zur Einstellung gem.  §§ 153, 153 a, b StPO gehören zum Referat der einzelnen Spruchrichter.</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9. </w:t>
      </w:r>
    </w:p>
    <w:p w:rsidR="00C0291F" w:rsidRDefault="00C0291F" w:rsidP="00C0291F">
      <w:pPr>
        <w:jc w:val="both"/>
        <w:rPr>
          <w:rFonts w:ascii="Arial" w:hAnsi="Arial" w:cs="Arial"/>
          <w:b/>
          <w:bCs/>
        </w:rPr>
      </w:pPr>
    </w:p>
    <w:p w:rsidR="00C0291F" w:rsidRDefault="00C0291F" w:rsidP="00C0291F">
      <w:pPr>
        <w:jc w:val="both"/>
        <w:rPr>
          <w:rFonts w:ascii="Arial" w:hAnsi="Arial" w:cs="Arial"/>
        </w:rPr>
      </w:pPr>
      <w:r>
        <w:rPr>
          <w:rFonts w:ascii="Arial" w:hAnsi="Arial" w:cs="Arial"/>
        </w:rPr>
        <w:t>Über Ablehnungsgesuche gem. § 27 Abs. 2 S. 2 StPO sowie Selbstablehnungen gem. § 30 StPO und Ablehnungen nach § 45 ZPO</w:t>
      </w:r>
      <w:r w:rsidR="00D62ECA">
        <w:rPr>
          <w:rFonts w:ascii="Arial" w:hAnsi="Arial" w:cs="Arial"/>
        </w:rPr>
        <w:t xml:space="preserve"> </w:t>
      </w:r>
      <w:r w:rsidR="00D62ECA" w:rsidRPr="00D62ECA">
        <w:rPr>
          <w:rFonts w:ascii="Arial" w:hAnsi="Arial" w:cs="Arial"/>
          <w:highlight w:val="yellow"/>
        </w:rPr>
        <w:t xml:space="preserve">bzw. § 6 </w:t>
      </w:r>
      <w:proofErr w:type="spellStart"/>
      <w:r w:rsidR="00D62ECA" w:rsidRPr="00D62ECA">
        <w:rPr>
          <w:rFonts w:ascii="Arial" w:hAnsi="Arial" w:cs="Arial"/>
          <w:highlight w:val="yellow"/>
        </w:rPr>
        <w:t>FamFG</w:t>
      </w:r>
      <w:proofErr w:type="spellEnd"/>
      <w:r>
        <w:rPr>
          <w:rFonts w:ascii="Arial" w:hAnsi="Arial" w:cs="Arial"/>
        </w:rPr>
        <w:t xml:space="preserve"> entscheidet der Richter, dessen Referat in der Geschäftsverteilung dem des abgelehnten Richters unmittelbar folgt. Erforderlichenfalls ist bei der Durchzählung wieder mit dem Richter des Referats I. zu beginnen. Der ständige Vertreter des abgelehnten Richters ist jedoch erst dann zuständig, wenn die anderen Richter verhindert sind.</w:t>
      </w:r>
    </w:p>
    <w:p w:rsidR="00FD15BE" w:rsidRDefault="00FD15BE" w:rsidP="00C0291F">
      <w:pPr>
        <w:jc w:val="both"/>
        <w:rPr>
          <w:rFonts w:ascii="Arial" w:hAnsi="Arial" w:cs="Arial"/>
        </w:rPr>
      </w:pPr>
    </w:p>
    <w:p w:rsidR="00FD15BE" w:rsidRDefault="00FD15BE" w:rsidP="00C0291F">
      <w:pPr>
        <w:jc w:val="both"/>
        <w:rPr>
          <w:rFonts w:ascii="Arial" w:hAnsi="Arial" w:cs="Arial"/>
        </w:rPr>
      </w:pPr>
    </w:p>
    <w:p w:rsidR="00C0291F" w:rsidRDefault="007841BF" w:rsidP="00C0291F">
      <w:pPr>
        <w:jc w:val="both"/>
        <w:rPr>
          <w:rFonts w:ascii="Arial" w:hAnsi="Arial" w:cs="Arial"/>
          <w:b/>
          <w:bCs/>
        </w:rPr>
      </w:pPr>
      <w:r>
        <w:rPr>
          <w:rFonts w:ascii="Arial" w:hAnsi="Arial" w:cs="Arial"/>
        </w:rPr>
        <w:t xml:space="preserve"> </w:t>
      </w:r>
    </w:p>
    <w:p w:rsidR="00C0291F" w:rsidRDefault="00C0291F" w:rsidP="00C0291F">
      <w:pPr>
        <w:jc w:val="both"/>
        <w:rPr>
          <w:rFonts w:ascii="Arial" w:hAnsi="Arial" w:cs="Arial"/>
          <w:b/>
          <w:bCs/>
        </w:rPr>
      </w:pPr>
      <w:r>
        <w:rPr>
          <w:rFonts w:ascii="Arial" w:hAnsi="Arial" w:cs="Arial"/>
          <w:b/>
          <w:bCs/>
        </w:rPr>
        <w:t>10.</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Im Falle eines Vertretungsfalles wegen Befangenheit wird folgender Ausgleich geschaffen: Das erste im Monat nach dem Vertretungsfall eingehende, auf den </w:t>
      </w:r>
    </w:p>
    <w:p w:rsidR="00C0291F" w:rsidRDefault="00C0291F" w:rsidP="00C0291F">
      <w:pPr>
        <w:jc w:val="both"/>
        <w:rPr>
          <w:rFonts w:ascii="Arial" w:hAnsi="Arial" w:cs="Arial"/>
        </w:rPr>
      </w:pPr>
      <w:r>
        <w:rPr>
          <w:rFonts w:ascii="Arial" w:hAnsi="Arial" w:cs="Arial"/>
        </w:rPr>
        <w:t>Vertreter entfallende Verfahren geht auf den wegen Befangenheit verhinderten Richter über. Eine Schöffensache wird durch drei Einzelrichtersachen ausgeglichen.</w:t>
      </w:r>
    </w:p>
    <w:p w:rsidR="00C0291F" w:rsidRDefault="00C0291F" w:rsidP="00C0291F">
      <w:pPr>
        <w:jc w:val="both"/>
        <w:rPr>
          <w:rFonts w:ascii="Arial" w:hAnsi="Arial" w:cs="Arial"/>
          <w:b/>
          <w:bCs/>
        </w:rPr>
      </w:pPr>
    </w:p>
    <w:p w:rsidR="006714A6" w:rsidRDefault="006714A6" w:rsidP="00C0291F">
      <w:pPr>
        <w:jc w:val="both"/>
        <w:rPr>
          <w:rFonts w:ascii="Arial" w:hAnsi="Arial" w:cs="Arial"/>
          <w:b/>
          <w:bCs/>
        </w:rPr>
      </w:pPr>
    </w:p>
    <w:p w:rsidR="006714A6" w:rsidRDefault="006714A6"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11.</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Für an eine andere Abteilung oder einen anderen Richter zurückverwiesene Sachen gilt die Stellvertreterregelung sinngemäß. Die Zuständigkeit für Verfahren, die an das Amtsgericht Borna als ein anderes Gericht (z.B.  §§ 210 Abs. 3, 354 Abs. 2 StPO) zurückverwiesen werden, gilt die allgemeine Geschäftsverteilung.</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rPr>
      </w:pPr>
      <w:r>
        <w:rPr>
          <w:rFonts w:ascii="Arial" w:hAnsi="Arial" w:cs="Arial"/>
          <w:b/>
          <w:bCs/>
          <w:sz w:val="28"/>
        </w:rPr>
        <w:t>D.</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Der vorstehende Präsid</w:t>
      </w:r>
      <w:r w:rsidR="00EE3E5D">
        <w:rPr>
          <w:rFonts w:ascii="Arial" w:hAnsi="Arial" w:cs="Arial"/>
        </w:rPr>
        <w:t>iums</w:t>
      </w:r>
      <w:r>
        <w:rPr>
          <w:rFonts w:ascii="Arial" w:hAnsi="Arial" w:cs="Arial"/>
        </w:rPr>
        <w:t xml:space="preserve">beschluss gilt ab dem </w:t>
      </w:r>
      <w:r w:rsidR="00D62ECA">
        <w:rPr>
          <w:rFonts w:ascii="Arial" w:hAnsi="Arial" w:cs="Arial"/>
          <w:highlight w:val="yellow"/>
        </w:rPr>
        <w:t>01.0</w:t>
      </w:r>
      <w:r w:rsidR="003F5349">
        <w:rPr>
          <w:rFonts w:ascii="Arial" w:hAnsi="Arial" w:cs="Arial"/>
          <w:highlight w:val="yellow"/>
        </w:rPr>
        <w:t>4</w:t>
      </w:r>
      <w:r w:rsidR="007B169C">
        <w:rPr>
          <w:rFonts w:ascii="Arial" w:hAnsi="Arial" w:cs="Arial"/>
          <w:highlight w:val="yellow"/>
        </w:rPr>
        <w:t>.202</w:t>
      </w:r>
      <w:r w:rsidR="00D62ECA" w:rsidRPr="00D62ECA">
        <w:rPr>
          <w:rFonts w:ascii="Arial" w:hAnsi="Arial" w:cs="Arial"/>
          <w:highlight w:val="yellow"/>
        </w:rPr>
        <w:t>4</w:t>
      </w:r>
      <w:r>
        <w:rPr>
          <w:rFonts w:ascii="Arial" w:hAnsi="Arial" w:cs="Arial"/>
        </w:rPr>
        <w:t xml:space="preserve">.  </w:t>
      </w:r>
    </w:p>
    <w:p w:rsidR="00C0291F" w:rsidRDefault="00C0291F" w:rsidP="00C0291F">
      <w:pPr>
        <w:jc w:val="both"/>
        <w:rPr>
          <w:rFonts w:ascii="Arial" w:hAnsi="Arial" w:cs="Arial"/>
        </w:rPr>
      </w:pPr>
    </w:p>
    <w:p w:rsidR="00C0291F" w:rsidRDefault="00C0291F" w:rsidP="00C0291F">
      <w:pPr>
        <w:jc w:val="both"/>
        <w:rPr>
          <w:rFonts w:ascii="Arial" w:hAnsi="Arial" w:cs="Arial"/>
          <w:lang w:val="en-US"/>
        </w:rPr>
      </w:pPr>
      <w:r>
        <w:rPr>
          <w:rFonts w:ascii="Arial" w:hAnsi="Arial" w:cs="Arial"/>
          <w:lang w:val="en-US"/>
        </w:rPr>
        <w:t xml:space="preserve">Borna, den </w:t>
      </w:r>
      <w:r w:rsidR="009909AB" w:rsidRPr="00CF49D6">
        <w:rPr>
          <w:rFonts w:ascii="Arial" w:hAnsi="Arial" w:cs="Arial"/>
          <w:highlight w:val="yellow"/>
          <w:lang w:val="en-US"/>
        </w:rPr>
        <w:t>1</w:t>
      </w:r>
      <w:r w:rsidR="003F5349">
        <w:rPr>
          <w:rFonts w:ascii="Arial" w:hAnsi="Arial" w:cs="Arial"/>
          <w:highlight w:val="yellow"/>
          <w:lang w:val="en-US"/>
        </w:rPr>
        <w:t>8</w:t>
      </w:r>
      <w:r w:rsidR="009909AB" w:rsidRPr="00CF49D6">
        <w:rPr>
          <w:rFonts w:ascii="Arial" w:hAnsi="Arial" w:cs="Arial"/>
          <w:highlight w:val="yellow"/>
          <w:lang w:val="en-US"/>
        </w:rPr>
        <w:t>.</w:t>
      </w:r>
      <w:r w:rsidR="003F5349">
        <w:rPr>
          <w:rFonts w:ascii="Arial" w:hAnsi="Arial" w:cs="Arial"/>
          <w:highlight w:val="yellow"/>
          <w:lang w:val="en-US"/>
        </w:rPr>
        <w:t>03</w:t>
      </w:r>
      <w:r w:rsidRPr="00CF49D6">
        <w:rPr>
          <w:rFonts w:ascii="Arial" w:hAnsi="Arial" w:cs="Arial"/>
          <w:highlight w:val="yellow"/>
          <w:lang w:val="en-US"/>
        </w:rPr>
        <w:t>.202</w:t>
      </w:r>
      <w:r w:rsidR="003F5349" w:rsidRPr="003F5349">
        <w:rPr>
          <w:rFonts w:ascii="Arial" w:hAnsi="Arial" w:cs="Arial"/>
          <w:highlight w:val="yellow"/>
          <w:lang w:val="en-US"/>
        </w:rPr>
        <w:t>4</w:t>
      </w:r>
    </w:p>
    <w:p w:rsidR="00C0291F" w:rsidRDefault="00C0291F" w:rsidP="00C0291F">
      <w:pPr>
        <w:jc w:val="both"/>
        <w:rPr>
          <w:rFonts w:ascii="Arial" w:hAnsi="Arial" w:cs="Arial"/>
          <w:lang w:val="en-US"/>
        </w:rPr>
      </w:pPr>
    </w:p>
    <w:p w:rsidR="00C0291F" w:rsidRDefault="00C0291F" w:rsidP="00C0291F">
      <w:pPr>
        <w:jc w:val="both"/>
        <w:rPr>
          <w:rFonts w:ascii="Arial" w:hAnsi="Arial" w:cs="Arial"/>
          <w:lang w:val="en-US"/>
        </w:rPr>
      </w:pPr>
    </w:p>
    <w:p w:rsidR="00C0291F" w:rsidRDefault="00C0291F" w:rsidP="00C0291F">
      <w:pPr>
        <w:jc w:val="both"/>
        <w:rPr>
          <w:rFonts w:ascii="Arial" w:hAnsi="Arial" w:cs="Arial"/>
          <w:lang w:val="en-US"/>
        </w:rPr>
      </w:pPr>
    </w:p>
    <w:p w:rsidR="00CF49D6" w:rsidRDefault="00CF49D6" w:rsidP="00C0291F">
      <w:pPr>
        <w:jc w:val="both"/>
        <w:rPr>
          <w:rFonts w:ascii="Arial" w:hAnsi="Arial" w:cs="Arial"/>
          <w:lang w:val="en-US"/>
        </w:rPr>
      </w:pPr>
    </w:p>
    <w:p w:rsidR="00C0291F" w:rsidRPr="007B169C" w:rsidRDefault="009909AB" w:rsidP="00C0291F">
      <w:pPr>
        <w:jc w:val="both"/>
        <w:rPr>
          <w:rFonts w:ascii="Arial" w:hAnsi="Arial" w:cs="Arial"/>
          <w:lang w:val="en-US"/>
        </w:rPr>
      </w:pPr>
      <w:proofErr w:type="spellStart"/>
      <w:r w:rsidRPr="007B169C">
        <w:rPr>
          <w:rFonts w:ascii="Arial" w:hAnsi="Arial" w:cs="Arial"/>
          <w:lang w:val="en-US"/>
        </w:rPr>
        <w:t>Schultheiß</w:t>
      </w:r>
      <w:proofErr w:type="spellEnd"/>
    </w:p>
    <w:p w:rsidR="00C0291F" w:rsidRDefault="00CF49D6" w:rsidP="00C0291F">
      <w:pPr>
        <w:jc w:val="both"/>
        <w:rPr>
          <w:rFonts w:ascii="Arial" w:hAnsi="Arial" w:cs="Arial"/>
        </w:rPr>
      </w:pPr>
      <w:proofErr w:type="spellStart"/>
      <w:r w:rsidRPr="007B169C">
        <w:rPr>
          <w:rFonts w:ascii="Arial" w:hAnsi="Arial" w:cs="Arial"/>
        </w:rPr>
        <w:t>DirAG</w:t>
      </w:r>
      <w:proofErr w:type="spellEnd"/>
    </w:p>
    <w:p w:rsidR="00C0291F" w:rsidRDefault="00C0291F" w:rsidP="00C0291F">
      <w:pPr>
        <w:jc w:val="both"/>
        <w:rPr>
          <w:rFonts w:ascii="Arial" w:hAnsi="Arial" w:cs="Arial"/>
        </w:rPr>
      </w:pPr>
    </w:p>
    <w:p w:rsidR="00CF49D6" w:rsidRDefault="00CF49D6" w:rsidP="00C0291F">
      <w:pPr>
        <w:jc w:val="both"/>
        <w:rPr>
          <w:rFonts w:ascii="Arial" w:hAnsi="Arial" w:cs="Arial"/>
        </w:rPr>
      </w:pPr>
    </w:p>
    <w:p w:rsidR="00CF49D6" w:rsidRDefault="00CF49D6"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roofErr w:type="spellStart"/>
      <w:r>
        <w:rPr>
          <w:rFonts w:ascii="Arial" w:hAnsi="Arial" w:cs="Arial"/>
        </w:rPr>
        <w:t>Jähkel</w:t>
      </w:r>
      <w:proofErr w:type="spellEnd"/>
      <w:r>
        <w:rPr>
          <w:rFonts w:ascii="Arial" w:hAnsi="Arial" w:cs="Arial"/>
        </w:rPr>
        <w:t xml:space="preserve">                             </w:t>
      </w:r>
      <w:r>
        <w:rPr>
          <w:rFonts w:ascii="Arial" w:hAnsi="Arial" w:cs="Arial"/>
        </w:rPr>
        <w:tab/>
      </w:r>
      <w:r w:rsidR="003F5349">
        <w:rPr>
          <w:rFonts w:ascii="Arial" w:hAnsi="Arial" w:cs="Arial"/>
        </w:rPr>
        <w:t>Weise</w:t>
      </w:r>
      <w:r>
        <w:rPr>
          <w:rFonts w:ascii="Arial" w:hAnsi="Arial" w:cs="Arial"/>
        </w:rPr>
        <w:t xml:space="preserve">     </w:t>
      </w:r>
    </w:p>
    <w:p w:rsidR="00C0291F" w:rsidRDefault="00C0291F" w:rsidP="00C0291F">
      <w:pPr>
        <w:jc w:val="both"/>
        <w:rPr>
          <w:rFonts w:ascii="Arial" w:hAnsi="Arial" w:cs="Arial"/>
        </w:rPr>
      </w:pPr>
      <w:proofErr w:type="spellStart"/>
      <w:r>
        <w:rPr>
          <w:rFonts w:ascii="Arial" w:hAnsi="Arial" w:cs="Arial"/>
        </w:rPr>
        <w:t>RichterAG</w:t>
      </w:r>
      <w:proofErr w:type="spellEnd"/>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proofErr w:type="spellStart"/>
      <w:r>
        <w:rPr>
          <w:rFonts w:ascii="Arial" w:hAnsi="Arial" w:cs="Arial"/>
        </w:rPr>
        <w:t>RichterAG</w:t>
      </w:r>
      <w:proofErr w:type="spellEnd"/>
      <w:r>
        <w:rPr>
          <w:rFonts w:ascii="Arial" w:hAnsi="Arial" w:cs="Arial"/>
        </w:rPr>
        <w:t xml:space="preserve">                       </w:t>
      </w:r>
    </w:p>
    <w:p w:rsidR="00C0291F" w:rsidRDefault="00C0291F" w:rsidP="00C0291F">
      <w:pPr>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roofErr w:type="spellStart"/>
      <w:r>
        <w:rPr>
          <w:rFonts w:ascii="Arial" w:hAnsi="Arial" w:cs="Arial"/>
        </w:rPr>
        <w:t>Häusser</w:t>
      </w:r>
      <w:proofErr w:type="spellEnd"/>
      <w:r>
        <w:rPr>
          <w:rFonts w:ascii="Arial" w:hAnsi="Arial" w:cs="Arial"/>
        </w:rPr>
        <w:tab/>
      </w:r>
      <w:r>
        <w:rPr>
          <w:rFonts w:ascii="Arial" w:hAnsi="Arial" w:cs="Arial"/>
        </w:rPr>
        <w:tab/>
      </w:r>
      <w:r>
        <w:rPr>
          <w:rFonts w:ascii="Arial" w:hAnsi="Arial" w:cs="Arial"/>
        </w:rPr>
        <w:tab/>
        <w:t>Sternberger</w:t>
      </w:r>
    </w:p>
    <w:p w:rsidR="00C0291F" w:rsidRDefault="00C0291F" w:rsidP="00C0291F">
      <w:pPr>
        <w:jc w:val="both"/>
        <w:rPr>
          <w:rFonts w:ascii="Arial" w:hAnsi="Arial" w:cs="Arial"/>
        </w:rPr>
      </w:pPr>
      <w:proofErr w:type="spellStart"/>
      <w:r>
        <w:rPr>
          <w:rFonts w:ascii="Arial" w:hAnsi="Arial" w:cs="Arial"/>
        </w:rPr>
        <w:t>RichterAG</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RichterAG</w:t>
      </w:r>
      <w:proofErr w:type="spellEnd"/>
    </w:p>
    <w:p w:rsidR="00C0291F" w:rsidRDefault="00C0291F" w:rsidP="00C0291F">
      <w:pPr>
        <w:jc w:val="both"/>
        <w:rPr>
          <w:rFonts w:ascii="Arial" w:hAnsi="Arial" w:cs="Arial"/>
          <w:i/>
        </w:rPr>
      </w:pPr>
    </w:p>
    <w:p w:rsidR="00056A1B" w:rsidRDefault="00056A1B" w:rsidP="00C0291F">
      <w:pPr>
        <w:jc w:val="both"/>
        <w:rPr>
          <w:rFonts w:ascii="Arial" w:hAnsi="Arial" w:cs="Arial"/>
          <w:i/>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C0291F" w:rsidRDefault="00C0291F" w:rsidP="00C0291F">
      <w:pPr>
        <w:jc w:val="both"/>
        <w:rPr>
          <w:rFonts w:ascii="Arial" w:hAnsi="Arial" w:cs="Arial"/>
        </w:rPr>
      </w:pPr>
      <w:r>
        <w:rPr>
          <w:rFonts w:ascii="Arial" w:hAnsi="Arial" w:cs="Arial"/>
          <w:b/>
          <w:bCs/>
          <w:sz w:val="23"/>
          <w:szCs w:val="23"/>
        </w:rPr>
        <w:t>Anlage zum Präsidi</w:t>
      </w:r>
      <w:r w:rsidR="00EE3E5D">
        <w:rPr>
          <w:rFonts w:ascii="Arial" w:hAnsi="Arial" w:cs="Arial"/>
          <w:b/>
          <w:bCs/>
          <w:sz w:val="23"/>
          <w:szCs w:val="23"/>
        </w:rPr>
        <w:t>ums</w:t>
      </w:r>
      <w:r>
        <w:rPr>
          <w:rFonts w:ascii="Arial" w:hAnsi="Arial" w:cs="Arial"/>
          <w:b/>
          <w:bCs/>
          <w:sz w:val="23"/>
          <w:szCs w:val="23"/>
        </w:rPr>
        <w:t>beschluss über die Verteilung der richterlichen Gesch</w:t>
      </w:r>
      <w:r w:rsidR="00EE3E5D">
        <w:rPr>
          <w:rFonts w:ascii="Arial" w:hAnsi="Arial" w:cs="Arial"/>
          <w:b/>
          <w:bCs/>
          <w:sz w:val="23"/>
          <w:szCs w:val="23"/>
        </w:rPr>
        <w:t xml:space="preserve">äfte beim Amtsgericht Borna </w:t>
      </w:r>
      <w:r w:rsidR="00EE3E5D" w:rsidRPr="006714A6">
        <w:rPr>
          <w:rFonts w:ascii="Arial" w:hAnsi="Arial" w:cs="Arial"/>
          <w:b/>
          <w:bCs/>
          <w:sz w:val="23"/>
          <w:szCs w:val="23"/>
        </w:rPr>
        <w:t>2023</w:t>
      </w:r>
    </w:p>
    <w:p w:rsidR="00C0291F" w:rsidRDefault="00C0291F" w:rsidP="00C0291F">
      <w:pPr>
        <w:jc w:val="both"/>
        <w:rPr>
          <w:rFonts w:ascii="Arial" w:hAnsi="Arial" w:cs="Arial"/>
          <w:b/>
          <w:bCs/>
        </w:rPr>
      </w:pPr>
    </w:p>
    <w:p w:rsidR="00C0291F" w:rsidRDefault="00C0291F" w:rsidP="00C0291F">
      <w:pPr>
        <w:jc w:val="both"/>
        <w:rPr>
          <w:rFonts w:ascii="Arial" w:hAnsi="Arial" w:cs="Arial"/>
          <w:b/>
          <w:bCs/>
          <w:u w:val="single"/>
        </w:rPr>
      </w:pPr>
      <w:r>
        <w:rPr>
          <w:rFonts w:ascii="Arial" w:hAnsi="Arial" w:cs="Arial"/>
          <w:u w:val="single"/>
        </w:rPr>
        <w:t xml:space="preserve">Verteilung der Sitzungssäle </w:t>
      </w:r>
    </w:p>
    <w:p w:rsidR="00C0291F" w:rsidRDefault="00C0291F" w:rsidP="00C0291F">
      <w:pPr>
        <w:jc w:val="both"/>
        <w:rPr>
          <w:rFonts w:ascii="Arial" w:hAnsi="Arial" w:cs="Arial"/>
          <w:i/>
          <w:iCs/>
        </w:rPr>
      </w:pPr>
    </w:p>
    <w:p w:rsidR="00C0291F" w:rsidRDefault="00C0291F" w:rsidP="00C0291F">
      <w:pPr>
        <w:jc w:val="both"/>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1382"/>
        <w:gridCol w:w="1785"/>
        <w:gridCol w:w="1652"/>
        <w:gridCol w:w="1801"/>
        <w:gridCol w:w="1743"/>
      </w:tblGrid>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Saal-Nr.</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Montag</w:t>
            </w: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Dienstag</w:t>
            </w: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Mittwoch</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Donnerstag</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Freitag</w:t>
            </w: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118</w:t>
            </w:r>
          </w:p>
        </w:tc>
        <w:tc>
          <w:tcPr>
            <w:tcW w:w="1382" w:type="dxa"/>
            <w:tcBorders>
              <w:top w:val="single" w:sz="4" w:space="0" w:color="auto"/>
              <w:left w:val="single" w:sz="4" w:space="0" w:color="auto"/>
              <w:bottom w:val="single" w:sz="4" w:space="0" w:color="auto"/>
              <w:right w:val="single" w:sz="4" w:space="0" w:color="auto"/>
            </w:tcBorders>
            <w:hideMark/>
          </w:tcPr>
          <w:p w:rsidR="00C0291F" w:rsidRPr="00D62ECA" w:rsidRDefault="006714A6">
            <w:pPr>
              <w:spacing w:line="276" w:lineRule="auto"/>
              <w:rPr>
                <w:rFonts w:ascii="Arial" w:hAnsi="Arial" w:cs="Arial"/>
              </w:rPr>
            </w:pPr>
            <w:proofErr w:type="spellStart"/>
            <w:r w:rsidRPr="00D62ECA">
              <w:rPr>
                <w:rFonts w:ascii="Arial" w:hAnsi="Arial" w:cs="Arial"/>
              </w:rPr>
              <w:t>Ri´inAG</w:t>
            </w:r>
            <w:proofErr w:type="spellEnd"/>
            <w:r w:rsidRPr="00D62ECA">
              <w:rPr>
                <w:rFonts w:ascii="Arial" w:hAnsi="Arial" w:cs="Arial"/>
              </w:rPr>
              <w:t xml:space="preserve"> </w:t>
            </w:r>
            <w:proofErr w:type="spellStart"/>
            <w:r w:rsidRPr="00D62ECA">
              <w:rPr>
                <w:rFonts w:ascii="Arial" w:hAnsi="Arial" w:cs="Arial"/>
              </w:rPr>
              <w:t>Dr.Reusch</w:t>
            </w:r>
            <w:proofErr w:type="spellEnd"/>
          </w:p>
          <w:p w:rsidR="006714A6" w:rsidRPr="006D62F5" w:rsidRDefault="006714A6">
            <w:pPr>
              <w:spacing w:line="276" w:lineRule="auto"/>
              <w:rPr>
                <w:rFonts w:ascii="Arial" w:hAnsi="Arial" w:cs="Arial"/>
                <w:strike/>
                <w:lang w:eastAsia="en-US"/>
              </w:rPr>
            </w:pPr>
            <w:proofErr w:type="spellStart"/>
            <w:r w:rsidRPr="00D62ECA">
              <w:rPr>
                <w:rFonts w:ascii="Arial" w:hAnsi="Arial" w:cs="Arial"/>
                <w:lang w:eastAsia="en-US"/>
              </w:rPr>
              <w:t>RiAG</w:t>
            </w:r>
            <w:proofErr w:type="spellEnd"/>
            <w:r w:rsidRPr="00D62ECA">
              <w:rPr>
                <w:rFonts w:ascii="Arial" w:hAnsi="Arial" w:cs="Arial"/>
                <w:lang w:eastAsia="en-US"/>
              </w:rPr>
              <w:t xml:space="preserve"> </w:t>
            </w:r>
            <w:proofErr w:type="spellStart"/>
            <w:r w:rsidRPr="00D62ECA">
              <w:rPr>
                <w:rFonts w:ascii="Arial" w:hAnsi="Arial" w:cs="Arial"/>
                <w:lang w:eastAsia="en-US"/>
              </w:rPr>
              <w:t>Jähkel</w:t>
            </w:r>
            <w:proofErr w:type="spellEnd"/>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w:t>
            </w:r>
            <w:proofErr w:type="spellStart"/>
            <w:r>
              <w:rPr>
                <w:rFonts w:ascii="Arial" w:hAnsi="Arial" w:cs="Arial"/>
                <w:lang w:eastAsia="en-US"/>
              </w:rPr>
              <w:t>Jähkel</w:t>
            </w:r>
            <w:proofErr w:type="spellEnd"/>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Sternberger</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Sternberger</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roofErr w:type="spellStart"/>
            <w:r>
              <w:rPr>
                <w:rFonts w:ascii="Arial" w:hAnsi="Arial" w:cs="Arial"/>
                <w:lang w:eastAsia="en-US"/>
              </w:rPr>
              <w:t>RiAG</w:t>
            </w:r>
            <w:proofErr w:type="spellEnd"/>
            <w:r>
              <w:rPr>
                <w:rFonts w:ascii="Arial" w:hAnsi="Arial" w:cs="Arial"/>
                <w:lang w:eastAsia="en-US"/>
              </w:rPr>
              <w:t xml:space="preserve"> </w:t>
            </w:r>
            <w:r w:rsidR="0063640D" w:rsidRPr="003F5349">
              <w:rPr>
                <w:rFonts w:ascii="Arial" w:hAnsi="Arial" w:cs="Arial"/>
                <w:highlight w:val="yellow"/>
                <w:lang w:eastAsia="en-US"/>
              </w:rPr>
              <w:t>Spielbauer</w:t>
            </w:r>
            <w:r>
              <w:rPr>
                <w:rFonts w:ascii="Arial" w:hAnsi="Arial" w:cs="Arial"/>
                <w:lang w:eastAsia="en-US"/>
              </w:rPr>
              <w:t xml:space="preserve"> </w:t>
            </w:r>
          </w:p>
        </w:tc>
      </w:tr>
      <w:tr w:rsidR="00C0291F" w:rsidTr="00C0291F">
        <w:trPr>
          <w:trHeight w:val="609"/>
        </w:trPr>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115</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Biere</w:t>
            </w:r>
          </w:p>
        </w:tc>
        <w:tc>
          <w:tcPr>
            <w:tcW w:w="1785" w:type="dxa"/>
            <w:tcBorders>
              <w:top w:val="single" w:sz="4" w:space="0" w:color="auto"/>
              <w:left w:val="single" w:sz="4" w:space="0" w:color="auto"/>
              <w:bottom w:val="single" w:sz="4" w:space="0" w:color="auto"/>
              <w:right w:val="single" w:sz="4" w:space="0" w:color="auto"/>
            </w:tcBorders>
          </w:tcPr>
          <w:p w:rsidR="00C0291F" w:rsidRDefault="00CF49D6">
            <w:pPr>
              <w:spacing w:line="276" w:lineRule="auto"/>
              <w:jc w:val="both"/>
              <w:rPr>
                <w:rFonts w:ascii="Arial" w:hAnsi="Arial" w:cs="Arial"/>
                <w:lang w:eastAsia="en-US"/>
              </w:rPr>
            </w:pPr>
            <w:proofErr w:type="spellStart"/>
            <w:r w:rsidRPr="007B169C">
              <w:rPr>
                <w:rFonts w:ascii="Arial" w:hAnsi="Arial" w:cs="Arial"/>
                <w:lang w:eastAsia="en-US"/>
              </w:rPr>
              <w:t>DirAG</w:t>
            </w:r>
            <w:proofErr w:type="spellEnd"/>
            <w:r w:rsidRPr="007B169C">
              <w:rPr>
                <w:rFonts w:ascii="Arial" w:hAnsi="Arial" w:cs="Arial"/>
                <w:lang w:eastAsia="en-US"/>
              </w:rPr>
              <w:t xml:space="preserve"> Schultheiß</w:t>
            </w:r>
          </w:p>
          <w:p w:rsidR="00C0291F" w:rsidRDefault="00C0291F">
            <w:pPr>
              <w:spacing w:line="276" w:lineRule="auto"/>
              <w:jc w:val="both"/>
              <w:rPr>
                <w:rFonts w:ascii="Arial" w:hAnsi="Arial" w:cs="Arial"/>
                <w:lang w:eastAsia="en-US"/>
              </w:rPr>
            </w:pP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sidRPr="00CF49D6">
              <w:rPr>
                <w:rFonts w:ascii="Arial" w:hAnsi="Arial" w:cs="Arial"/>
                <w:sz w:val="22"/>
                <w:szCs w:val="22"/>
              </w:rPr>
              <w:t>RiAG</w:t>
            </w:r>
            <w:proofErr w:type="spellEnd"/>
            <w:r w:rsidRPr="00CF49D6">
              <w:rPr>
                <w:rFonts w:ascii="Arial" w:hAnsi="Arial" w:cs="Arial"/>
                <w:sz w:val="22"/>
                <w:szCs w:val="22"/>
              </w:rPr>
              <w:t xml:space="preserve"> </w:t>
            </w:r>
            <w:proofErr w:type="spellStart"/>
            <w:r w:rsidRPr="00CF49D6">
              <w:rPr>
                <w:rFonts w:ascii="Arial" w:hAnsi="Arial" w:cs="Arial"/>
                <w:sz w:val="22"/>
                <w:szCs w:val="22"/>
              </w:rPr>
              <w:t>Häusser</w:t>
            </w:r>
            <w:proofErr w:type="spellEnd"/>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rPr>
                <w:rFonts w:ascii="Arial" w:hAnsi="Arial" w:cs="Arial"/>
              </w:rPr>
            </w:pPr>
            <w:proofErr w:type="spellStart"/>
            <w:r>
              <w:rPr>
                <w:rFonts w:ascii="Arial" w:hAnsi="Arial" w:cs="Arial"/>
              </w:rPr>
              <w:t>RiAG</w:t>
            </w:r>
            <w:proofErr w:type="spellEnd"/>
            <w:r>
              <w:rPr>
                <w:rFonts w:ascii="Arial" w:hAnsi="Arial" w:cs="Arial"/>
              </w:rPr>
              <w:t xml:space="preserve"> </w:t>
            </w:r>
            <w:r w:rsidR="0063640D">
              <w:rPr>
                <w:rFonts w:ascii="Arial" w:hAnsi="Arial" w:cs="Arial"/>
              </w:rPr>
              <w:t>Spielbauer</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F49D6">
            <w:pPr>
              <w:rPr>
                <w:rFonts w:ascii="Arial" w:hAnsi="Arial" w:cs="Arial"/>
              </w:rPr>
            </w:pPr>
            <w:proofErr w:type="spellStart"/>
            <w:r w:rsidRPr="007B169C">
              <w:rPr>
                <w:rFonts w:ascii="Arial" w:hAnsi="Arial" w:cs="Arial"/>
                <w:lang w:eastAsia="en-US"/>
              </w:rPr>
              <w:t>DirAG</w:t>
            </w:r>
            <w:proofErr w:type="spellEnd"/>
            <w:r w:rsidRPr="007B169C">
              <w:rPr>
                <w:rFonts w:ascii="Arial" w:hAnsi="Arial" w:cs="Arial"/>
                <w:lang w:eastAsia="en-US"/>
              </w:rPr>
              <w:t xml:space="preserve"> </w:t>
            </w:r>
            <w:r w:rsidRPr="003F5349">
              <w:rPr>
                <w:rFonts w:ascii="Arial" w:hAnsi="Arial" w:cs="Arial"/>
                <w:highlight w:val="yellow"/>
                <w:lang w:eastAsia="en-US"/>
              </w:rPr>
              <w:t>Schultheiß</w:t>
            </w: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119</w:t>
            </w: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w:t>
            </w:r>
            <w:proofErr w:type="spellStart"/>
            <w:r>
              <w:rPr>
                <w:rFonts w:ascii="Arial" w:hAnsi="Arial" w:cs="Arial"/>
                <w:lang w:eastAsia="en-US"/>
              </w:rPr>
              <w:t>Häusser</w:t>
            </w:r>
            <w:proofErr w:type="spellEnd"/>
          </w:p>
          <w:p w:rsidR="00C0291F" w:rsidRDefault="00C0291F">
            <w:pPr>
              <w:spacing w:line="276" w:lineRule="auto"/>
              <w:jc w:val="both"/>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rPr>
              <w:t>Ri´inAG</w:t>
            </w:r>
            <w:proofErr w:type="spellEnd"/>
            <w:r>
              <w:rPr>
                <w:rFonts w:ascii="Arial" w:hAnsi="Arial" w:cs="Arial"/>
              </w:rPr>
              <w:t xml:space="preserve"> </w:t>
            </w:r>
            <w:proofErr w:type="spellStart"/>
            <w:r>
              <w:rPr>
                <w:rFonts w:ascii="Arial" w:hAnsi="Arial" w:cs="Arial"/>
              </w:rPr>
              <w:t>Dr.Reusch</w:t>
            </w:r>
            <w:proofErr w:type="spellEnd"/>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Biere</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Weise</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rPr>
              <w:t>Ri´inAG</w:t>
            </w:r>
            <w:proofErr w:type="spellEnd"/>
            <w:r>
              <w:rPr>
                <w:rFonts w:ascii="Arial" w:hAnsi="Arial" w:cs="Arial"/>
              </w:rPr>
              <w:t xml:space="preserve"> </w:t>
            </w:r>
            <w:proofErr w:type="spellStart"/>
            <w:r>
              <w:rPr>
                <w:rFonts w:ascii="Arial" w:hAnsi="Arial" w:cs="Arial"/>
              </w:rPr>
              <w:t>Dr.Reusch</w:t>
            </w:r>
            <w:proofErr w:type="spellEnd"/>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116</w:t>
            </w: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p w:rsidR="00C0291F" w:rsidRDefault="00C0291F">
            <w:pPr>
              <w:spacing w:line="276" w:lineRule="auto"/>
              <w:jc w:val="center"/>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rPr>
                <w:rFonts w:ascii="Arial" w:hAnsi="Arial" w:cs="Arial"/>
                <w:lang w:eastAsia="en-US"/>
              </w:rPr>
            </w:pP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r>
      <w:tr w:rsidR="00C0291F" w:rsidTr="00C0291F">
        <w:tc>
          <w:tcPr>
            <w:tcW w:w="1063"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652"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743"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rPr>
            </w:pP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220</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Weise</w:t>
            </w: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rPr>
                <w:rFonts w:ascii="Arial" w:eastAsia="Calibri" w:hAnsi="Arial"/>
                <w:sz w:val="22"/>
                <w:szCs w:val="22"/>
                <w:lang w:eastAsia="en-US"/>
              </w:rPr>
            </w:pPr>
            <w:proofErr w:type="spellStart"/>
            <w:r>
              <w:rPr>
                <w:rFonts w:ascii="Arial" w:eastAsia="Calibri" w:hAnsi="Arial"/>
                <w:sz w:val="22"/>
                <w:szCs w:val="22"/>
                <w:lang w:eastAsia="en-US"/>
              </w:rPr>
              <w:t>RiAG</w:t>
            </w:r>
            <w:proofErr w:type="spellEnd"/>
            <w:r>
              <w:rPr>
                <w:rFonts w:ascii="Arial" w:eastAsia="Calibri" w:hAnsi="Arial"/>
                <w:sz w:val="22"/>
                <w:szCs w:val="22"/>
                <w:lang w:eastAsia="en-US"/>
              </w:rPr>
              <w:t xml:space="preserve"> Wespatat</w:t>
            </w:r>
          </w:p>
        </w:tc>
        <w:tc>
          <w:tcPr>
            <w:tcW w:w="1652" w:type="dxa"/>
            <w:tcBorders>
              <w:top w:val="single" w:sz="4" w:space="0" w:color="auto"/>
              <w:left w:val="single" w:sz="4" w:space="0" w:color="auto"/>
              <w:bottom w:val="single" w:sz="4" w:space="0" w:color="auto"/>
              <w:right w:val="single" w:sz="4" w:space="0" w:color="auto"/>
            </w:tcBorders>
            <w:hideMark/>
          </w:tcPr>
          <w:p w:rsidR="00C0291F" w:rsidRPr="006D62F5" w:rsidRDefault="00846B62">
            <w:pPr>
              <w:spacing w:line="276" w:lineRule="auto"/>
              <w:jc w:val="both"/>
              <w:rPr>
                <w:rFonts w:ascii="Arial" w:hAnsi="Arial" w:cs="Arial"/>
                <w:strike/>
                <w:lang w:eastAsia="en-US"/>
              </w:rPr>
            </w:pPr>
            <w:proofErr w:type="spellStart"/>
            <w:r w:rsidRPr="00D62ECA">
              <w:rPr>
                <w:rFonts w:ascii="Arial" w:hAnsi="Arial" w:cs="Arial"/>
                <w:bCs/>
              </w:rPr>
              <w:t>RiAGstVDir</w:t>
            </w:r>
            <w:proofErr w:type="spellEnd"/>
            <w:r w:rsidRPr="00D62ECA">
              <w:rPr>
                <w:rFonts w:ascii="Arial" w:hAnsi="Arial" w:cs="Arial"/>
              </w:rPr>
              <w:t xml:space="preserve"> Arnold</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proofErr w:type="spellStart"/>
            <w:r>
              <w:rPr>
                <w:rFonts w:ascii="Arial" w:hAnsi="Arial" w:cs="Arial"/>
                <w:lang w:eastAsia="en-US"/>
              </w:rPr>
              <w:t>RiAG</w:t>
            </w:r>
            <w:proofErr w:type="spellEnd"/>
            <w:r>
              <w:rPr>
                <w:rFonts w:ascii="Arial" w:hAnsi="Arial" w:cs="Arial"/>
                <w:lang w:eastAsia="en-US"/>
              </w:rPr>
              <w:t xml:space="preserve"> Wespatat</w:t>
            </w:r>
          </w:p>
        </w:tc>
        <w:tc>
          <w:tcPr>
            <w:tcW w:w="1743" w:type="dxa"/>
            <w:tcBorders>
              <w:top w:val="single" w:sz="4" w:space="0" w:color="auto"/>
              <w:left w:val="single" w:sz="4" w:space="0" w:color="auto"/>
              <w:bottom w:val="single" w:sz="4" w:space="0" w:color="auto"/>
              <w:right w:val="single" w:sz="4" w:space="0" w:color="auto"/>
            </w:tcBorders>
            <w:hideMark/>
          </w:tcPr>
          <w:p w:rsidR="00C0291F" w:rsidRPr="006D62F5" w:rsidRDefault="00846B62">
            <w:pPr>
              <w:spacing w:line="276" w:lineRule="auto"/>
              <w:rPr>
                <w:rFonts w:ascii="Arial" w:hAnsi="Arial" w:cs="Arial"/>
                <w:strike/>
                <w:lang w:eastAsia="en-US"/>
              </w:rPr>
            </w:pPr>
            <w:proofErr w:type="spellStart"/>
            <w:r w:rsidRPr="00D62ECA">
              <w:rPr>
                <w:rFonts w:ascii="Arial" w:hAnsi="Arial" w:cs="Arial"/>
                <w:bCs/>
              </w:rPr>
              <w:t>RiAGstVDir</w:t>
            </w:r>
            <w:proofErr w:type="spellEnd"/>
            <w:r w:rsidRPr="00D62ECA">
              <w:rPr>
                <w:rFonts w:ascii="Arial" w:hAnsi="Arial" w:cs="Arial"/>
              </w:rPr>
              <w:t xml:space="preserve"> Arnold</w:t>
            </w:r>
          </w:p>
        </w:tc>
      </w:tr>
    </w:tbl>
    <w:p w:rsidR="00C0291F" w:rsidRDefault="00C0291F" w:rsidP="00C0291F">
      <w:pPr>
        <w:jc w:val="both"/>
        <w:rPr>
          <w:rFonts w:ascii="Arial" w:hAnsi="Arial" w:cs="Arial"/>
        </w:rPr>
      </w:pPr>
    </w:p>
    <w:p w:rsidR="00C0291F" w:rsidRDefault="00C0291F" w:rsidP="00C0291F">
      <w:pPr>
        <w:rPr>
          <w:rFonts w:ascii="Arial" w:hAnsi="Arial" w:cs="Arial"/>
          <w:b/>
          <w:u w:val="single"/>
        </w:rPr>
      </w:pPr>
    </w:p>
    <w:p w:rsidR="00C0291F" w:rsidRDefault="00C0291F" w:rsidP="00C0291F">
      <w:pPr>
        <w:jc w:val="both"/>
        <w:rPr>
          <w:rFonts w:ascii="Arial" w:hAnsi="Arial" w:cs="Arial"/>
          <w:b/>
          <w:bCs/>
        </w:rPr>
      </w:pPr>
    </w:p>
    <w:p w:rsidR="00C0291F" w:rsidRDefault="00C0291F" w:rsidP="00C0291F"/>
    <w:p w:rsidR="00C0291F" w:rsidRDefault="00C0291F" w:rsidP="00C0291F">
      <w:pPr>
        <w:rPr>
          <w:rFonts w:ascii="Arial" w:hAnsi="Arial" w:cs="Arial"/>
          <w:sz w:val="22"/>
          <w:szCs w:val="22"/>
        </w:rPr>
      </w:pPr>
    </w:p>
    <w:p w:rsidR="00BB4924" w:rsidRDefault="00BB4924">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BB4924" w:rsidRDefault="00BB4924">
      <w:pPr>
        <w:rPr>
          <w:rFonts w:ascii="Arial" w:hAnsi="Arial" w:cs="Arial"/>
          <w:sz w:val="22"/>
          <w:szCs w:val="22"/>
        </w:rPr>
      </w:pPr>
    </w:p>
    <w:p w:rsidR="00BB4924" w:rsidRDefault="00BB4924">
      <w:pPr>
        <w:rPr>
          <w:rFonts w:ascii="Arial" w:hAnsi="Arial" w:cs="Arial"/>
          <w:sz w:val="22"/>
          <w:szCs w:val="22"/>
        </w:rPr>
      </w:pPr>
    </w:p>
    <w:p w:rsidR="00BB4924" w:rsidRDefault="00BB4924">
      <w:pPr>
        <w:rPr>
          <w:rFonts w:ascii="Arial" w:hAnsi="Arial" w:cs="Arial"/>
          <w:sz w:val="22"/>
          <w:szCs w:val="22"/>
        </w:rPr>
      </w:pPr>
    </w:p>
    <w:p w:rsidR="00BB4924" w:rsidRPr="00BB4924" w:rsidRDefault="00BB4924">
      <w:pPr>
        <w:rPr>
          <w:rFonts w:ascii="Arial" w:hAnsi="Arial" w:cs="Arial"/>
          <w:b/>
          <w:sz w:val="22"/>
          <w:szCs w:val="22"/>
          <w:u w:val="single"/>
        </w:rPr>
      </w:pPr>
      <w:r w:rsidRPr="00BB4924">
        <w:rPr>
          <w:rFonts w:ascii="Arial" w:hAnsi="Arial" w:cs="Arial"/>
          <w:b/>
          <w:sz w:val="22"/>
          <w:szCs w:val="22"/>
          <w:u w:val="single"/>
        </w:rPr>
        <w:t xml:space="preserve">Verfügung </w:t>
      </w:r>
    </w:p>
    <w:p w:rsidR="00BB4924" w:rsidRDefault="00BB4924">
      <w:pPr>
        <w:rPr>
          <w:rFonts w:ascii="Arial" w:hAnsi="Arial" w:cs="Arial"/>
          <w:sz w:val="22"/>
          <w:szCs w:val="22"/>
        </w:rPr>
      </w:pPr>
    </w:p>
    <w:p w:rsidR="00BB4924" w:rsidRDefault="00BB4924" w:rsidP="00BB4924">
      <w:pPr>
        <w:pStyle w:val="Listenabsatz"/>
        <w:numPr>
          <w:ilvl w:val="0"/>
          <w:numId w:val="19"/>
        </w:numPr>
        <w:rPr>
          <w:rFonts w:ascii="Arial" w:hAnsi="Arial" w:cs="Arial"/>
          <w:sz w:val="22"/>
          <w:szCs w:val="22"/>
        </w:rPr>
      </w:pPr>
      <w:r>
        <w:rPr>
          <w:rFonts w:ascii="Arial" w:hAnsi="Arial" w:cs="Arial"/>
          <w:sz w:val="22"/>
          <w:szCs w:val="22"/>
        </w:rPr>
        <w:t>per E-Mail an alle Richter</w:t>
      </w:r>
    </w:p>
    <w:p w:rsidR="00BB4924" w:rsidRDefault="00BB4924" w:rsidP="00BB4924">
      <w:pPr>
        <w:pStyle w:val="Listenabsatz"/>
        <w:numPr>
          <w:ilvl w:val="0"/>
          <w:numId w:val="19"/>
        </w:numPr>
        <w:rPr>
          <w:rFonts w:ascii="Arial" w:hAnsi="Arial" w:cs="Arial"/>
          <w:sz w:val="22"/>
          <w:szCs w:val="22"/>
        </w:rPr>
      </w:pPr>
      <w:r>
        <w:rPr>
          <w:rFonts w:ascii="Arial" w:hAnsi="Arial" w:cs="Arial"/>
          <w:sz w:val="22"/>
          <w:szCs w:val="22"/>
        </w:rPr>
        <w:t>Frau Romstedt z.K.</w:t>
      </w:r>
    </w:p>
    <w:p w:rsidR="00BB4924" w:rsidRDefault="00BB4924" w:rsidP="00BB4924">
      <w:pPr>
        <w:pStyle w:val="Listenabsatz"/>
        <w:numPr>
          <w:ilvl w:val="0"/>
          <w:numId w:val="19"/>
        </w:numPr>
        <w:rPr>
          <w:rFonts w:ascii="Arial" w:hAnsi="Arial" w:cs="Arial"/>
          <w:sz w:val="22"/>
          <w:szCs w:val="22"/>
        </w:rPr>
      </w:pPr>
      <w:r>
        <w:rPr>
          <w:rFonts w:ascii="Arial" w:hAnsi="Arial" w:cs="Arial"/>
          <w:sz w:val="22"/>
          <w:szCs w:val="22"/>
        </w:rPr>
        <w:t xml:space="preserve">per E-Mail Frau Voos zur Einstellung ins Internet sowie Anpassung von </w:t>
      </w:r>
      <w:proofErr w:type="spellStart"/>
      <w:r>
        <w:rPr>
          <w:rFonts w:ascii="Arial" w:hAnsi="Arial" w:cs="Arial"/>
          <w:sz w:val="22"/>
          <w:szCs w:val="22"/>
        </w:rPr>
        <w:t>forumSTAR</w:t>
      </w:r>
      <w:proofErr w:type="spellEnd"/>
    </w:p>
    <w:p w:rsidR="00BB4924" w:rsidRDefault="00BB4924" w:rsidP="00BB4924">
      <w:pPr>
        <w:pStyle w:val="Listenabsatz"/>
        <w:numPr>
          <w:ilvl w:val="0"/>
          <w:numId w:val="19"/>
        </w:numPr>
        <w:rPr>
          <w:rFonts w:ascii="Arial" w:hAnsi="Arial" w:cs="Arial"/>
          <w:sz w:val="22"/>
          <w:szCs w:val="22"/>
        </w:rPr>
      </w:pPr>
      <w:r>
        <w:rPr>
          <w:rFonts w:ascii="Arial" w:hAnsi="Arial" w:cs="Arial"/>
          <w:sz w:val="22"/>
          <w:szCs w:val="22"/>
        </w:rPr>
        <w:t>Einstellung ins Intranet</w:t>
      </w:r>
    </w:p>
    <w:p w:rsidR="00BB4924" w:rsidRDefault="00BB4924" w:rsidP="00BB4924">
      <w:pPr>
        <w:pStyle w:val="Listenabsatz"/>
        <w:numPr>
          <w:ilvl w:val="0"/>
          <w:numId w:val="19"/>
        </w:numPr>
        <w:rPr>
          <w:rFonts w:ascii="Arial" w:hAnsi="Arial" w:cs="Arial"/>
          <w:sz w:val="22"/>
          <w:szCs w:val="22"/>
        </w:rPr>
      </w:pPr>
      <w:r>
        <w:rPr>
          <w:rFonts w:ascii="Arial" w:hAnsi="Arial" w:cs="Arial"/>
          <w:sz w:val="22"/>
          <w:szCs w:val="22"/>
        </w:rPr>
        <w:t>z.d.A.</w:t>
      </w:r>
    </w:p>
    <w:p w:rsidR="00BB4924" w:rsidRDefault="00BB4924" w:rsidP="00BB4924">
      <w:pPr>
        <w:rPr>
          <w:rFonts w:ascii="Arial" w:hAnsi="Arial" w:cs="Arial"/>
          <w:sz w:val="22"/>
          <w:szCs w:val="22"/>
        </w:rPr>
      </w:pPr>
    </w:p>
    <w:p w:rsidR="00BB4924" w:rsidRDefault="00BB4924" w:rsidP="00BB4924">
      <w:pPr>
        <w:rPr>
          <w:rFonts w:ascii="Arial" w:hAnsi="Arial" w:cs="Arial"/>
          <w:sz w:val="22"/>
          <w:szCs w:val="22"/>
        </w:rPr>
      </w:pPr>
    </w:p>
    <w:p w:rsidR="00BB4924" w:rsidRDefault="00BB4924" w:rsidP="00BB4924">
      <w:pPr>
        <w:rPr>
          <w:rFonts w:ascii="Arial" w:hAnsi="Arial" w:cs="Arial"/>
          <w:sz w:val="22"/>
          <w:szCs w:val="22"/>
        </w:rPr>
      </w:pPr>
      <w:r>
        <w:rPr>
          <w:rFonts w:ascii="Arial" w:hAnsi="Arial" w:cs="Arial"/>
          <w:sz w:val="22"/>
          <w:szCs w:val="22"/>
        </w:rPr>
        <w:t>Schultheiß</w:t>
      </w:r>
    </w:p>
    <w:p w:rsidR="00BB4924" w:rsidRPr="00BB4924" w:rsidRDefault="00BB4924" w:rsidP="00BB4924">
      <w:pPr>
        <w:rPr>
          <w:rFonts w:ascii="Arial" w:hAnsi="Arial" w:cs="Arial"/>
          <w:sz w:val="22"/>
          <w:szCs w:val="22"/>
        </w:rPr>
      </w:pPr>
      <w:r>
        <w:rPr>
          <w:rFonts w:ascii="Arial" w:hAnsi="Arial" w:cs="Arial"/>
          <w:sz w:val="22"/>
          <w:szCs w:val="22"/>
        </w:rPr>
        <w:t>Direktor des Amtsgerichts</w:t>
      </w:r>
    </w:p>
    <w:sectPr w:rsidR="00BB4924" w:rsidRPr="00BB49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CD" w:rsidRDefault="001303CD" w:rsidP="00634039">
      <w:r>
        <w:separator/>
      </w:r>
    </w:p>
  </w:endnote>
  <w:endnote w:type="continuationSeparator" w:id="0">
    <w:p w:rsidR="001303CD" w:rsidRDefault="001303CD" w:rsidP="006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37399"/>
      <w:docPartObj>
        <w:docPartGallery w:val="Page Numbers (Bottom of Page)"/>
        <w:docPartUnique/>
      </w:docPartObj>
    </w:sdtPr>
    <w:sdtEndPr/>
    <w:sdtContent>
      <w:p w:rsidR="00D97359" w:rsidRDefault="00D97359">
        <w:pPr>
          <w:pStyle w:val="Fuzeile"/>
          <w:jc w:val="center"/>
        </w:pPr>
        <w:r>
          <w:fldChar w:fldCharType="begin"/>
        </w:r>
        <w:r>
          <w:instrText>PAGE   \* MERGEFORMAT</w:instrText>
        </w:r>
        <w:r>
          <w:fldChar w:fldCharType="separate"/>
        </w:r>
        <w:r w:rsidR="00BF264E">
          <w:rPr>
            <w:noProof/>
          </w:rPr>
          <w:t>1</w:t>
        </w:r>
        <w:r>
          <w:fldChar w:fldCharType="end"/>
        </w:r>
      </w:p>
    </w:sdtContent>
  </w:sdt>
  <w:p w:rsidR="00D97359" w:rsidRDefault="00D973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CD" w:rsidRDefault="001303CD" w:rsidP="00634039">
      <w:r>
        <w:separator/>
      </w:r>
    </w:p>
  </w:footnote>
  <w:footnote w:type="continuationSeparator" w:id="0">
    <w:p w:rsidR="001303CD" w:rsidRDefault="001303CD" w:rsidP="0063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2A3"/>
    <w:multiLevelType w:val="hybridMultilevel"/>
    <w:tmpl w:val="16F07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BD5D03"/>
    <w:multiLevelType w:val="hybridMultilevel"/>
    <w:tmpl w:val="F55ED1A0"/>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566574C"/>
    <w:multiLevelType w:val="hybridMultilevel"/>
    <w:tmpl w:val="34727936"/>
    <w:lvl w:ilvl="0" w:tplc="F0C42EA0">
      <w:start w:val="3"/>
      <w:numFmt w:val="bullet"/>
      <w:lvlText w:val="-"/>
      <w:lvlJc w:val="left"/>
      <w:pPr>
        <w:tabs>
          <w:tab w:val="num" w:pos="600"/>
        </w:tabs>
        <w:ind w:left="60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0D1B7577"/>
    <w:multiLevelType w:val="multilevel"/>
    <w:tmpl w:val="FF82B76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15:restartNumberingAfterBreak="0">
    <w:nsid w:val="129511DE"/>
    <w:multiLevelType w:val="hybridMultilevel"/>
    <w:tmpl w:val="43E4F768"/>
    <w:lvl w:ilvl="0" w:tplc="AEA81412">
      <w:start w:val="2"/>
      <w:numFmt w:val="decimal"/>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5" w15:restartNumberingAfterBreak="0">
    <w:nsid w:val="15D67651"/>
    <w:multiLevelType w:val="hybridMultilevel"/>
    <w:tmpl w:val="DB3E9A02"/>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D816BD"/>
    <w:multiLevelType w:val="hybridMultilevel"/>
    <w:tmpl w:val="E06058AA"/>
    <w:lvl w:ilvl="0" w:tplc="37366758">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B77CB1"/>
    <w:multiLevelType w:val="hybridMultilevel"/>
    <w:tmpl w:val="302C804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2A634F60"/>
    <w:multiLevelType w:val="hybridMultilevel"/>
    <w:tmpl w:val="FF7CF3E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F0E617A"/>
    <w:multiLevelType w:val="hybridMultilevel"/>
    <w:tmpl w:val="7996CA22"/>
    <w:lvl w:ilvl="0" w:tplc="2F043956">
      <w:start w:val="1"/>
      <w:numFmt w:val="lowerLetter"/>
      <w:lvlText w:val="%1)"/>
      <w:lvlJc w:val="left"/>
      <w:pPr>
        <w:tabs>
          <w:tab w:val="num" w:pos="360"/>
        </w:tabs>
        <w:ind w:left="360" w:hanging="360"/>
      </w:pPr>
    </w:lvl>
    <w:lvl w:ilvl="1" w:tplc="01D48C10">
      <w:start w:val="1"/>
      <w:numFmt w:val="bullet"/>
      <w:lvlText w:val="-"/>
      <w:lvlJc w:val="left"/>
      <w:pPr>
        <w:tabs>
          <w:tab w:val="num" w:pos="1364"/>
        </w:tabs>
        <w:ind w:left="1364" w:hanging="360"/>
      </w:pPr>
      <w:rPr>
        <w:rFonts w:ascii="Times New Roman" w:eastAsia="Times New Roman" w:hAnsi="Times New Roman" w:cs="Times New Roman" w:hint="default"/>
      </w:rPr>
    </w:lvl>
    <w:lvl w:ilvl="2" w:tplc="0407001B">
      <w:start w:val="1"/>
      <w:numFmt w:val="decimal"/>
      <w:lvlText w:val="%3."/>
      <w:lvlJc w:val="left"/>
      <w:pPr>
        <w:tabs>
          <w:tab w:val="num" w:pos="2084"/>
        </w:tabs>
        <w:ind w:left="2084" w:hanging="360"/>
      </w:pPr>
    </w:lvl>
    <w:lvl w:ilvl="3" w:tplc="0407000F">
      <w:start w:val="1"/>
      <w:numFmt w:val="decimal"/>
      <w:lvlText w:val="%4."/>
      <w:lvlJc w:val="left"/>
      <w:pPr>
        <w:tabs>
          <w:tab w:val="num" w:pos="2804"/>
        </w:tabs>
        <w:ind w:left="2804" w:hanging="360"/>
      </w:pPr>
    </w:lvl>
    <w:lvl w:ilvl="4" w:tplc="04070019">
      <w:start w:val="1"/>
      <w:numFmt w:val="decimal"/>
      <w:lvlText w:val="%5."/>
      <w:lvlJc w:val="left"/>
      <w:pPr>
        <w:tabs>
          <w:tab w:val="num" w:pos="3524"/>
        </w:tabs>
        <w:ind w:left="3524" w:hanging="360"/>
      </w:pPr>
    </w:lvl>
    <w:lvl w:ilvl="5" w:tplc="0407001B">
      <w:start w:val="1"/>
      <w:numFmt w:val="decimal"/>
      <w:lvlText w:val="%6."/>
      <w:lvlJc w:val="left"/>
      <w:pPr>
        <w:tabs>
          <w:tab w:val="num" w:pos="4244"/>
        </w:tabs>
        <w:ind w:left="4244" w:hanging="360"/>
      </w:pPr>
    </w:lvl>
    <w:lvl w:ilvl="6" w:tplc="0407000F">
      <w:start w:val="1"/>
      <w:numFmt w:val="decimal"/>
      <w:lvlText w:val="%7."/>
      <w:lvlJc w:val="left"/>
      <w:pPr>
        <w:tabs>
          <w:tab w:val="num" w:pos="4964"/>
        </w:tabs>
        <w:ind w:left="4964" w:hanging="360"/>
      </w:pPr>
    </w:lvl>
    <w:lvl w:ilvl="7" w:tplc="04070019">
      <w:start w:val="1"/>
      <w:numFmt w:val="decimal"/>
      <w:lvlText w:val="%8."/>
      <w:lvlJc w:val="left"/>
      <w:pPr>
        <w:tabs>
          <w:tab w:val="num" w:pos="5684"/>
        </w:tabs>
        <w:ind w:left="5684" w:hanging="360"/>
      </w:pPr>
    </w:lvl>
    <w:lvl w:ilvl="8" w:tplc="0407001B">
      <w:start w:val="1"/>
      <w:numFmt w:val="decimal"/>
      <w:lvlText w:val="%9."/>
      <w:lvlJc w:val="left"/>
      <w:pPr>
        <w:tabs>
          <w:tab w:val="num" w:pos="6404"/>
        </w:tabs>
        <w:ind w:left="6404" w:hanging="360"/>
      </w:pPr>
    </w:lvl>
  </w:abstractNum>
  <w:abstractNum w:abstractNumId="10" w15:restartNumberingAfterBreak="0">
    <w:nsid w:val="30EA422A"/>
    <w:multiLevelType w:val="hybridMultilevel"/>
    <w:tmpl w:val="766EB706"/>
    <w:lvl w:ilvl="0" w:tplc="37366758">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2A5ECB"/>
    <w:multiLevelType w:val="hybridMultilevel"/>
    <w:tmpl w:val="917481EA"/>
    <w:lvl w:ilvl="0" w:tplc="04070017">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34295276"/>
    <w:multiLevelType w:val="hybridMultilevel"/>
    <w:tmpl w:val="65EA5354"/>
    <w:lvl w:ilvl="0" w:tplc="7C4A907A">
      <w:start w:val="1"/>
      <w:numFmt w:val="bullet"/>
      <w:lvlText w:val=""/>
      <w:lvlJc w:val="left"/>
      <w:pPr>
        <w:tabs>
          <w:tab w:val="num" w:pos="1788"/>
        </w:tabs>
        <w:ind w:left="1788"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816CF5"/>
    <w:multiLevelType w:val="hybridMultilevel"/>
    <w:tmpl w:val="4660665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E545043"/>
    <w:multiLevelType w:val="hybridMultilevel"/>
    <w:tmpl w:val="C5B092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7FB22DB"/>
    <w:multiLevelType w:val="hybridMultilevel"/>
    <w:tmpl w:val="5E623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73976"/>
    <w:multiLevelType w:val="hybridMultilevel"/>
    <w:tmpl w:val="B1F69E7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40560B"/>
    <w:multiLevelType w:val="hybridMultilevel"/>
    <w:tmpl w:val="14EC15BC"/>
    <w:lvl w:ilvl="0" w:tplc="6BEA8588">
      <w:start w:val="1"/>
      <w:numFmt w:val="decimal"/>
      <w:lvlText w:val="%1."/>
      <w:lvlJc w:val="left"/>
      <w:pPr>
        <w:ind w:left="3900" w:hanging="360"/>
      </w:pPr>
    </w:lvl>
    <w:lvl w:ilvl="1" w:tplc="04070019">
      <w:start w:val="1"/>
      <w:numFmt w:val="lowerLetter"/>
      <w:lvlText w:val="%2."/>
      <w:lvlJc w:val="left"/>
      <w:pPr>
        <w:ind w:left="4620" w:hanging="360"/>
      </w:pPr>
    </w:lvl>
    <w:lvl w:ilvl="2" w:tplc="0407001B">
      <w:start w:val="1"/>
      <w:numFmt w:val="lowerRoman"/>
      <w:lvlText w:val="%3."/>
      <w:lvlJc w:val="right"/>
      <w:pPr>
        <w:ind w:left="5340" w:hanging="180"/>
      </w:pPr>
    </w:lvl>
    <w:lvl w:ilvl="3" w:tplc="0407000F">
      <w:start w:val="1"/>
      <w:numFmt w:val="decimal"/>
      <w:lvlText w:val="%4."/>
      <w:lvlJc w:val="left"/>
      <w:pPr>
        <w:ind w:left="6060" w:hanging="360"/>
      </w:pPr>
    </w:lvl>
    <w:lvl w:ilvl="4" w:tplc="04070019">
      <w:start w:val="1"/>
      <w:numFmt w:val="lowerLetter"/>
      <w:lvlText w:val="%5."/>
      <w:lvlJc w:val="left"/>
      <w:pPr>
        <w:ind w:left="6780" w:hanging="360"/>
      </w:pPr>
    </w:lvl>
    <w:lvl w:ilvl="5" w:tplc="0407001B">
      <w:start w:val="1"/>
      <w:numFmt w:val="lowerRoman"/>
      <w:lvlText w:val="%6."/>
      <w:lvlJc w:val="right"/>
      <w:pPr>
        <w:ind w:left="7500" w:hanging="180"/>
      </w:pPr>
    </w:lvl>
    <w:lvl w:ilvl="6" w:tplc="0407000F">
      <w:start w:val="1"/>
      <w:numFmt w:val="decimal"/>
      <w:lvlText w:val="%7."/>
      <w:lvlJc w:val="left"/>
      <w:pPr>
        <w:ind w:left="8220" w:hanging="360"/>
      </w:pPr>
    </w:lvl>
    <w:lvl w:ilvl="7" w:tplc="04070019">
      <w:start w:val="1"/>
      <w:numFmt w:val="lowerLetter"/>
      <w:lvlText w:val="%8."/>
      <w:lvlJc w:val="left"/>
      <w:pPr>
        <w:ind w:left="8940" w:hanging="360"/>
      </w:pPr>
    </w:lvl>
    <w:lvl w:ilvl="8" w:tplc="0407001B">
      <w:start w:val="1"/>
      <w:numFmt w:val="lowerRoman"/>
      <w:lvlText w:val="%9."/>
      <w:lvlJc w:val="right"/>
      <w:pPr>
        <w:ind w:left="9660" w:hanging="180"/>
      </w:pPr>
    </w:lvl>
  </w:abstractNum>
  <w:abstractNum w:abstractNumId="18" w15:restartNumberingAfterBreak="0">
    <w:nsid w:val="561A6F02"/>
    <w:multiLevelType w:val="hybridMultilevel"/>
    <w:tmpl w:val="79400D9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572D170E"/>
    <w:multiLevelType w:val="hybridMultilevel"/>
    <w:tmpl w:val="6742E068"/>
    <w:lvl w:ilvl="0" w:tplc="A426B09A">
      <w:start w:val="1"/>
      <w:numFmt w:val="lowerLetter"/>
      <w:lvlText w:val="%1)"/>
      <w:lvlJc w:val="left"/>
      <w:pPr>
        <w:tabs>
          <w:tab w:val="num" w:pos="600"/>
        </w:tabs>
        <w:ind w:left="6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58255B09"/>
    <w:multiLevelType w:val="hybridMultilevel"/>
    <w:tmpl w:val="D68654D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5CF86342"/>
    <w:multiLevelType w:val="hybridMultilevel"/>
    <w:tmpl w:val="5AE8D8F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1D5418"/>
    <w:multiLevelType w:val="hybridMultilevel"/>
    <w:tmpl w:val="7FB26270"/>
    <w:lvl w:ilvl="0" w:tplc="04070017">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64850B30"/>
    <w:multiLevelType w:val="hybridMultilevel"/>
    <w:tmpl w:val="D5E8A9CA"/>
    <w:lvl w:ilvl="0" w:tplc="A426B09A">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2A43FD"/>
    <w:multiLevelType w:val="hybridMultilevel"/>
    <w:tmpl w:val="3DAE9F1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6D7E50"/>
    <w:multiLevelType w:val="hybridMultilevel"/>
    <w:tmpl w:val="3BAC7FCC"/>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6C4A25F1"/>
    <w:multiLevelType w:val="hybridMultilevel"/>
    <w:tmpl w:val="65E80F5A"/>
    <w:lvl w:ilvl="0" w:tplc="37366758">
      <w:start w:val="1"/>
      <w:numFmt w:val="lowerLetter"/>
      <w:lvlText w:val="%1)"/>
      <w:lvlJc w:val="left"/>
      <w:pPr>
        <w:ind w:left="792" w:hanging="360"/>
      </w:pPr>
    </w:lvl>
    <w:lvl w:ilvl="1" w:tplc="04070019">
      <w:start w:val="1"/>
      <w:numFmt w:val="lowerLetter"/>
      <w:lvlText w:val="%2."/>
      <w:lvlJc w:val="left"/>
      <w:pPr>
        <w:ind w:left="1512" w:hanging="360"/>
      </w:pPr>
    </w:lvl>
    <w:lvl w:ilvl="2" w:tplc="0407001B">
      <w:start w:val="1"/>
      <w:numFmt w:val="lowerRoman"/>
      <w:lvlText w:val="%3."/>
      <w:lvlJc w:val="right"/>
      <w:pPr>
        <w:ind w:left="2232" w:hanging="180"/>
      </w:pPr>
    </w:lvl>
    <w:lvl w:ilvl="3" w:tplc="0407000F">
      <w:start w:val="1"/>
      <w:numFmt w:val="decimal"/>
      <w:lvlText w:val="%4."/>
      <w:lvlJc w:val="left"/>
      <w:pPr>
        <w:ind w:left="2952" w:hanging="360"/>
      </w:pPr>
    </w:lvl>
    <w:lvl w:ilvl="4" w:tplc="04070019">
      <w:start w:val="1"/>
      <w:numFmt w:val="lowerLetter"/>
      <w:lvlText w:val="%5."/>
      <w:lvlJc w:val="left"/>
      <w:pPr>
        <w:ind w:left="3672" w:hanging="360"/>
      </w:pPr>
    </w:lvl>
    <w:lvl w:ilvl="5" w:tplc="0407001B">
      <w:start w:val="1"/>
      <w:numFmt w:val="lowerRoman"/>
      <w:lvlText w:val="%6."/>
      <w:lvlJc w:val="right"/>
      <w:pPr>
        <w:ind w:left="4392" w:hanging="180"/>
      </w:pPr>
    </w:lvl>
    <w:lvl w:ilvl="6" w:tplc="0407000F">
      <w:start w:val="1"/>
      <w:numFmt w:val="decimal"/>
      <w:lvlText w:val="%7."/>
      <w:lvlJc w:val="left"/>
      <w:pPr>
        <w:ind w:left="5112" w:hanging="360"/>
      </w:pPr>
    </w:lvl>
    <w:lvl w:ilvl="7" w:tplc="04070019">
      <w:start w:val="1"/>
      <w:numFmt w:val="lowerLetter"/>
      <w:lvlText w:val="%8."/>
      <w:lvlJc w:val="left"/>
      <w:pPr>
        <w:ind w:left="5832" w:hanging="360"/>
      </w:pPr>
    </w:lvl>
    <w:lvl w:ilvl="8" w:tplc="0407001B">
      <w:start w:val="1"/>
      <w:numFmt w:val="lowerRoman"/>
      <w:lvlText w:val="%9."/>
      <w:lvlJc w:val="right"/>
      <w:pPr>
        <w:ind w:left="6552" w:hanging="180"/>
      </w:pPr>
    </w:lvl>
  </w:abstractNum>
  <w:abstractNum w:abstractNumId="27" w15:restartNumberingAfterBreak="0">
    <w:nsid w:val="76880CFA"/>
    <w:multiLevelType w:val="hybridMultilevel"/>
    <w:tmpl w:val="01349574"/>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8" w15:restartNumberingAfterBreak="0">
    <w:nsid w:val="7A961B5D"/>
    <w:multiLevelType w:val="hybridMultilevel"/>
    <w:tmpl w:val="A04C3042"/>
    <w:lvl w:ilvl="0" w:tplc="A104C686">
      <w:start w:val="1"/>
      <w:numFmt w:val="decimal"/>
      <w:lvlText w:val="%1."/>
      <w:lvlJc w:val="left"/>
      <w:pPr>
        <w:tabs>
          <w:tab w:val="num" w:pos="720"/>
        </w:tabs>
        <w:ind w:left="720"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6"/>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2"/>
  </w:num>
  <w:num w:numId="21">
    <w:abstractNumId w:val="1"/>
  </w:num>
  <w:num w:numId="22">
    <w:abstractNumId w:val="7"/>
  </w:num>
  <w:num w:numId="23">
    <w:abstractNumId w:val="23"/>
  </w:num>
  <w:num w:numId="24">
    <w:abstractNumId w:val="15"/>
  </w:num>
  <w:num w:numId="25">
    <w:abstractNumId w:val="5"/>
  </w:num>
  <w:num w:numId="26">
    <w:abstractNumId w:val="3"/>
  </w:num>
  <w:num w:numId="27">
    <w:abstractNumId w:val="26"/>
  </w:num>
  <w:num w:numId="28">
    <w:abstractNumId w:val="6"/>
  </w:num>
  <w:num w:numId="29">
    <w:abstractNumId w:val="10"/>
  </w:num>
  <w:num w:numId="30">
    <w:abstractNumId w:val="16"/>
  </w:num>
  <w:num w:numId="31">
    <w:abstractNumId w:val="21"/>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75"/>
    <w:rsid w:val="00056A1B"/>
    <w:rsid w:val="000733F4"/>
    <w:rsid w:val="00087758"/>
    <w:rsid w:val="000A2C98"/>
    <w:rsid w:val="000C3782"/>
    <w:rsid w:val="000D0BF1"/>
    <w:rsid w:val="001203A5"/>
    <w:rsid w:val="00121C63"/>
    <w:rsid w:val="001303CD"/>
    <w:rsid w:val="00144F6C"/>
    <w:rsid w:val="00181436"/>
    <w:rsid w:val="001939A3"/>
    <w:rsid w:val="001D7CEB"/>
    <w:rsid w:val="00224A71"/>
    <w:rsid w:val="002274AD"/>
    <w:rsid w:val="002410A4"/>
    <w:rsid w:val="00254767"/>
    <w:rsid w:val="00272AF4"/>
    <w:rsid w:val="002F7B9F"/>
    <w:rsid w:val="00300538"/>
    <w:rsid w:val="003E7675"/>
    <w:rsid w:val="003F5349"/>
    <w:rsid w:val="004348FC"/>
    <w:rsid w:val="004534FE"/>
    <w:rsid w:val="0049778E"/>
    <w:rsid w:val="004A6DD3"/>
    <w:rsid w:val="00507735"/>
    <w:rsid w:val="0055684D"/>
    <w:rsid w:val="00575FD6"/>
    <w:rsid w:val="005B51E8"/>
    <w:rsid w:val="005E25FF"/>
    <w:rsid w:val="005E4B86"/>
    <w:rsid w:val="006059D8"/>
    <w:rsid w:val="00615947"/>
    <w:rsid w:val="00634039"/>
    <w:rsid w:val="0063640D"/>
    <w:rsid w:val="00655BD6"/>
    <w:rsid w:val="00657AD7"/>
    <w:rsid w:val="006714A6"/>
    <w:rsid w:val="006B52D6"/>
    <w:rsid w:val="006D62F5"/>
    <w:rsid w:val="006D682F"/>
    <w:rsid w:val="006E5F4E"/>
    <w:rsid w:val="006F2F47"/>
    <w:rsid w:val="007841BF"/>
    <w:rsid w:val="007B169C"/>
    <w:rsid w:val="007B7275"/>
    <w:rsid w:val="00800DB5"/>
    <w:rsid w:val="00803C71"/>
    <w:rsid w:val="008173CE"/>
    <w:rsid w:val="00820A20"/>
    <w:rsid w:val="00846B62"/>
    <w:rsid w:val="0086688E"/>
    <w:rsid w:val="00891ED4"/>
    <w:rsid w:val="008942D5"/>
    <w:rsid w:val="00894E84"/>
    <w:rsid w:val="00903471"/>
    <w:rsid w:val="00920AC1"/>
    <w:rsid w:val="00941ED3"/>
    <w:rsid w:val="00963167"/>
    <w:rsid w:val="00965A8C"/>
    <w:rsid w:val="00965BCF"/>
    <w:rsid w:val="009909AB"/>
    <w:rsid w:val="009950E9"/>
    <w:rsid w:val="0099618E"/>
    <w:rsid w:val="00997D2E"/>
    <w:rsid w:val="009E6EEA"/>
    <w:rsid w:val="009F458A"/>
    <w:rsid w:val="00A0307E"/>
    <w:rsid w:val="00A3570B"/>
    <w:rsid w:val="00A633C6"/>
    <w:rsid w:val="00AF592E"/>
    <w:rsid w:val="00B277B1"/>
    <w:rsid w:val="00B5085A"/>
    <w:rsid w:val="00B70857"/>
    <w:rsid w:val="00B9103A"/>
    <w:rsid w:val="00BA01D0"/>
    <w:rsid w:val="00BB4924"/>
    <w:rsid w:val="00BC41EA"/>
    <w:rsid w:val="00BD46E9"/>
    <w:rsid w:val="00BF149B"/>
    <w:rsid w:val="00BF264E"/>
    <w:rsid w:val="00BF3C43"/>
    <w:rsid w:val="00C0291F"/>
    <w:rsid w:val="00C330D7"/>
    <w:rsid w:val="00C51C19"/>
    <w:rsid w:val="00CA41BC"/>
    <w:rsid w:val="00CB1C71"/>
    <w:rsid w:val="00CB2686"/>
    <w:rsid w:val="00CF49D6"/>
    <w:rsid w:val="00D3075B"/>
    <w:rsid w:val="00D40DC4"/>
    <w:rsid w:val="00D45963"/>
    <w:rsid w:val="00D62ECA"/>
    <w:rsid w:val="00D92DE4"/>
    <w:rsid w:val="00D97359"/>
    <w:rsid w:val="00DF6F23"/>
    <w:rsid w:val="00E12A1D"/>
    <w:rsid w:val="00EA4847"/>
    <w:rsid w:val="00ED49A4"/>
    <w:rsid w:val="00EE3E5D"/>
    <w:rsid w:val="00F20143"/>
    <w:rsid w:val="00FC4362"/>
    <w:rsid w:val="00FC539C"/>
    <w:rsid w:val="00FD12B0"/>
    <w:rsid w:val="00FD15BE"/>
    <w:rsid w:val="00FF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291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291F"/>
    <w:pPr>
      <w:ind w:left="708"/>
    </w:pPr>
  </w:style>
  <w:style w:type="paragraph" w:styleId="Kopfzeile">
    <w:name w:val="header"/>
    <w:basedOn w:val="Standard"/>
    <w:link w:val="KopfzeileZchn"/>
    <w:uiPriority w:val="99"/>
    <w:unhideWhenUsed/>
    <w:rsid w:val="00634039"/>
    <w:pPr>
      <w:tabs>
        <w:tab w:val="center" w:pos="4536"/>
        <w:tab w:val="right" w:pos="9072"/>
      </w:tabs>
    </w:pPr>
  </w:style>
  <w:style w:type="character" w:customStyle="1" w:styleId="KopfzeileZchn">
    <w:name w:val="Kopfzeile Zchn"/>
    <w:basedOn w:val="Absatz-Standardschriftart"/>
    <w:link w:val="Kopfzeile"/>
    <w:uiPriority w:val="99"/>
    <w:rsid w:val="00634039"/>
    <w:rPr>
      <w:sz w:val="24"/>
      <w:szCs w:val="24"/>
    </w:rPr>
  </w:style>
  <w:style w:type="paragraph" w:styleId="Fuzeile">
    <w:name w:val="footer"/>
    <w:basedOn w:val="Standard"/>
    <w:link w:val="FuzeileZchn"/>
    <w:uiPriority w:val="99"/>
    <w:unhideWhenUsed/>
    <w:rsid w:val="00634039"/>
    <w:pPr>
      <w:tabs>
        <w:tab w:val="center" w:pos="4536"/>
        <w:tab w:val="right" w:pos="9072"/>
      </w:tabs>
    </w:pPr>
  </w:style>
  <w:style w:type="character" w:customStyle="1" w:styleId="FuzeileZchn">
    <w:name w:val="Fußzeile Zchn"/>
    <w:basedOn w:val="Absatz-Standardschriftart"/>
    <w:link w:val="Fuzeile"/>
    <w:uiPriority w:val="99"/>
    <w:rsid w:val="00634039"/>
    <w:rPr>
      <w:sz w:val="24"/>
      <w:szCs w:val="24"/>
    </w:rPr>
  </w:style>
  <w:style w:type="paragraph" w:styleId="Sprechblasentext">
    <w:name w:val="Balloon Text"/>
    <w:basedOn w:val="Standard"/>
    <w:link w:val="SprechblasentextZchn"/>
    <w:uiPriority w:val="99"/>
    <w:semiHidden/>
    <w:unhideWhenUsed/>
    <w:rsid w:val="009F45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472-B8BA-486A-A002-234C1B7A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3357</Words>
  <Characters>21154</Characters>
  <Application>Microsoft Office Word</Application>
  <DocSecurity>4</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2024-03-28T05:51:00Z</dcterms:created>
  <dcterms:modified xsi:type="dcterms:W3CDTF">2024-03-28T05:51:00Z</dcterms:modified>
</cp:coreProperties>
</file>